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B6FF" w14:textId="77777777" w:rsidR="00E138E8" w:rsidRPr="00E138E8" w:rsidRDefault="00E138E8" w:rsidP="00E138E8">
      <w:pPr>
        <w:jc w:val="center"/>
        <w:rPr>
          <w:rFonts w:asciiTheme="minorBidi" w:hAnsiTheme="minorBidi" w:cstheme="minorBidi"/>
          <w:bCs/>
          <w:sz w:val="18"/>
          <w:szCs w:val="18"/>
          <w:lang w:val="el-GR"/>
        </w:rPr>
      </w:pPr>
    </w:p>
    <w:p w14:paraId="08FB8C4F" w14:textId="77777777" w:rsidR="00E138E8" w:rsidRPr="0035542F" w:rsidRDefault="00E138E8" w:rsidP="00DD60CE">
      <w:pPr>
        <w:jc w:val="center"/>
        <w:rPr>
          <w:rFonts w:asciiTheme="minorBidi" w:hAnsiTheme="minorBidi" w:cstheme="minorBidi"/>
          <w:bCs/>
          <w:sz w:val="18"/>
          <w:szCs w:val="18"/>
          <w:lang w:val="el-GR"/>
        </w:rPr>
      </w:pPr>
    </w:p>
    <w:p w14:paraId="3D79EDEB" w14:textId="3940E0C4" w:rsidR="007600E1" w:rsidRPr="005D1F8A" w:rsidRDefault="000574EB" w:rsidP="00DD60CE">
      <w:pPr>
        <w:jc w:val="center"/>
        <w:rPr>
          <w:rFonts w:asciiTheme="minorBidi" w:hAnsiTheme="minorBidi" w:cstheme="minorBidi"/>
          <w:bCs/>
          <w:sz w:val="18"/>
          <w:szCs w:val="18"/>
          <w:lang w:val="el-GR"/>
        </w:rPr>
      </w:pPr>
      <w:r w:rsidRPr="005D1F8A">
        <w:rPr>
          <w:rFonts w:asciiTheme="minorBidi" w:hAnsiTheme="minorBidi" w:cstheme="minorBidi"/>
          <w:bCs/>
          <w:sz w:val="18"/>
          <w:szCs w:val="18"/>
          <w:lang w:val="el-GR"/>
        </w:rPr>
        <w:t>ΣΧΕΔΙΟ ΥΠΗΡΕΣΙΑΣ</w:t>
      </w:r>
    </w:p>
    <w:p w14:paraId="09A926FE" w14:textId="77777777" w:rsidR="007600E1" w:rsidRPr="005D1F8A" w:rsidRDefault="007600E1" w:rsidP="00DD60CE">
      <w:pPr>
        <w:jc w:val="center"/>
        <w:rPr>
          <w:rFonts w:asciiTheme="minorBidi" w:hAnsiTheme="minorBidi" w:cstheme="minorBidi"/>
          <w:bCs/>
          <w:sz w:val="18"/>
          <w:szCs w:val="18"/>
          <w:lang w:val="el-GR"/>
        </w:rPr>
      </w:pPr>
    </w:p>
    <w:p w14:paraId="394990DA" w14:textId="77777777" w:rsidR="007600E1" w:rsidRPr="005D1F8A" w:rsidRDefault="000574EB" w:rsidP="00DD60CE">
      <w:pPr>
        <w:jc w:val="center"/>
        <w:rPr>
          <w:rFonts w:asciiTheme="minorBidi" w:hAnsiTheme="minorBidi" w:cstheme="minorBidi"/>
          <w:bCs/>
          <w:sz w:val="18"/>
          <w:szCs w:val="18"/>
          <w:lang w:val="el-GR"/>
        </w:rPr>
      </w:pPr>
      <w:r w:rsidRPr="005D1F8A">
        <w:rPr>
          <w:rFonts w:asciiTheme="minorBidi" w:hAnsiTheme="minorBidi" w:cstheme="minorBidi"/>
          <w:bCs/>
          <w:sz w:val="18"/>
          <w:szCs w:val="18"/>
          <w:lang w:val="el-GR"/>
        </w:rPr>
        <w:t>ΕΠΑΡΧΙΑΚΟΥ ΟΡΓΑΝΙΣΜΟΥ ΑΥΤΟΔΙΟΙΚΗΣΗΣ</w:t>
      </w:r>
      <w:r w:rsidR="00245E64" w:rsidRPr="005D1F8A">
        <w:rPr>
          <w:rFonts w:asciiTheme="minorBidi" w:hAnsiTheme="minorBidi" w:cstheme="minorBidi"/>
          <w:bCs/>
          <w:sz w:val="18"/>
          <w:szCs w:val="18"/>
          <w:lang w:val="el-GR"/>
        </w:rPr>
        <w:t xml:space="preserve"> ΛΕΜΕΣΟΥ</w:t>
      </w:r>
      <w:r w:rsidRPr="005D1F8A">
        <w:rPr>
          <w:rFonts w:asciiTheme="minorBidi" w:hAnsiTheme="minorBidi" w:cstheme="minorBidi"/>
          <w:bCs/>
          <w:sz w:val="18"/>
          <w:szCs w:val="18"/>
          <w:lang w:val="el-GR"/>
        </w:rPr>
        <w:t xml:space="preserve"> </w:t>
      </w:r>
    </w:p>
    <w:p w14:paraId="5646C5F9" w14:textId="77777777" w:rsidR="007600E1" w:rsidRPr="005D1F8A" w:rsidRDefault="007600E1" w:rsidP="00DD60CE">
      <w:pPr>
        <w:jc w:val="center"/>
        <w:rPr>
          <w:rFonts w:asciiTheme="minorBidi" w:hAnsiTheme="minorBidi" w:cstheme="minorBidi"/>
          <w:bCs/>
          <w:sz w:val="18"/>
          <w:szCs w:val="18"/>
          <w:lang w:val="el-GR"/>
        </w:rPr>
      </w:pPr>
    </w:p>
    <w:p w14:paraId="7425C5EF" w14:textId="77777777" w:rsidR="007600E1" w:rsidRPr="005D1F8A" w:rsidRDefault="000574EB" w:rsidP="00DD60CE">
      <w:pPr>
        <w:ind w:left="284" w:hanging="284"/>
        <w:rPr>
          <w:rFonts w:asciiTheme="minorBidi" w:hAnsiTheme="minorBidi" w:cstheme="minorBidi"/>
          <w:bCs/>
          <w:sz w:val="18"/>
          <w:szCs w:val="18"/>
          <w:lang w:val="el-GR"/>
        </w:rPr>
      </w:pPr>
      <w:r w:rsidRPr="005D1F8A">
        <w:rPr>
          <w:rFonts w:asciiTheme="minorBidi" w:hAnsiTheme="minorBidi" w:cstheme="minorBidi"/>
          <w:bCs/>
          <w:sz w:val="18"/>
          <w:szCs w:val="18"/>
          <w:lang w:val="el-GR"/>
        </w:rPr>
        <w:t>Ι.</w:t>
      </w:r>
      <w:r w:rsidRPr="005D1F8A">
        <w:rPr>
          <w:rFonts w:asciiTheme="minorBidi" w:hAnsiTheme="minorBidi" w:cstheme="minorBidi"/>
          <w:bCs/>
          <w:sz w:val="18"/>
          <w:szCs w:val="18"/>
          <w:lang w:val="el-GR"/>
        </w:rPr>
        <w:tab/>
        <w:t>Περιγραφή θέσης:</w:t>
      </w:r>
    </w:p>
    <w:p w14:paraId="682751EA" w14:textId="77777777" w:rsidR="007600E1" w:rsidRPr="005D1F8A" w:rsidRDefault="007600E1" w:rsidP="00DD60CE">
      <w:pPr>
        <w:ind w:left="360"/>
        <w:rPr>
          <w:rFonts w:asciiTheme="minorBidi" w:hAnsiTheme="minorBidi" w:cstheme="minorBidi"/>
          <w:bCs/>
          <w:sz w:val="18"/>
          <w:szCs w:val="18"/>
          <w:lang w:val="el-GR"/>
        </w:rPr>
      </w:pPr>
    </w:p>
    <w:p w14:paraId="47BFA558" w14:textId="279F748C" w:rsidR="00071106" w:rsidRPr="000B085B" w:rsidRDefault="005B6D67" w:rsidP="000B085B">
      <w:pPr>
        <w:suppressAutoHyphens w:val="0"/>
        <w:rPr>
          <w:rFonts w:asciiTheme="minorBidi" w:hAnsiTheme="minorBidi" w:cstheme="minorBidi"/>
          <w:bCs/>
          <w:sz w:val="18"/>
          <w:szCs w:val="18"/>
          <w:lang w:val="el-GR"/>
        </w:rPr>
      </w:pPr>
      <w:r>
        <w:rPr>
          <w:rFonts w:asciiTheme="minorBidi" w:hAnsiTheme="minorBidi" w:cstheme="minorBidi"/>
          <w:bCs/>
          <w:sz w:val="18"/>
          <w:szCs w:val="18"/>
          <w:lang w:val="el-GR"/>
        </w:rPr>
        <w:t xml:space="preserve">     </w:t>
      </w:r>
      <w:r w:rsidR="000B085B">
        <w:rPr>
          <w:rFonts w:asciiTheme="minorBidi" w:hAnsiTheme="minorBidi" w:cstheme="minorBidi"/>
          <w:bCs/>
          <w:sz w:val="18"/>
          <w:szCs w:val="18"/>
          <w:lang w:val="el-GR"/>
        </w:rPr>
        <w:t xml:space="preserve">1. </w:t>
      </w:r>
      <w:r w:rsidR="002218B4">
        <w:rPr>
          <w:rFonts w:asciiTheme="minorBidi" w:hAnsiTheme="minorBidi" w:cstheme="minorBidi"/>
          <w:bCs/>
          <w:sz w:val="18"/>
          <w:szCs w:val="18"/>
          <w:lang w:val="el-GR"/>
        </w:rPr>
        <w:t xml:space="preserve">    </w:t>
      </w:r>
      <w:r w:rsidR="000574EB" w:rsidRPr="000B085B">
        <w:rPr>
          <w:rFonts w:asciiTheme="minorBidi" w:hAnsiTheme="minorBidi" w:cstheme="minorBidi"/>
          <w:bCs/>
          <w:sz w:val="18"/>
          <w:szCs w:val="18"/>
          <w:lang w:val="el-GR"/>
        </w:rPr>
        <w:t>Ονομασία:</w:t>
      </w:r>
      <w:r w:rsidR="00E138E8">
        <w:rPr>
          <w:rFonts w:asciiTheme="minorBidi" w:hAnsiTheme="minorBidi" w:cstheme="minorBidi"/>
          <w:bCs/>
          <w:sz w:val="18"/>
          <w:szCs w:val="18"/>
          <w:lang w:val="el-GR"/>
        </w:rPr>
        <w:t xml:space="preserve"> </w:t>
      </w:r>
      <w:r w:rsidR="000B085B" w:rsidRPr="000B085B">
        <w:rPr>
          <w:rFonts w:asciiTheme="minorBidi" w:hAnsiTheme="minorBidi" w:cstheme="minorBidi"/>
          <w:bCs/>
          <w:sz w:val="18"/>
          <w:szCs w:val="18"/>
          <w:lang w:val="el-GR"/>
        </w:rPr>
        <w:t>Α</w:t>
      </w:r>
      <w:r w:rsidR="000574EB" w:rsidRPr="000B085B">
        <w:rPr>
          <w:rFonts w:asciiTheme="minorBidi" w:hAnsiTheme="minorBidi" w:cstheme="minorBidi"/>
          <w:bCs/>
          <w:sz w:val="18"/>
          <w:szCs w:val="18"/>
          <w:lang w:val="el-GR"/>
        </w:rPr>
        <w:t>νώτερος Εκτελεστικός Μηχανικός</w:t>
      </w:r>
      <w:r w:rsidR="00F50366" w:rsidRPr="000B085B">
        <w:rPr>
          <w:rFonts w:asciiTheme="minorBidi" w:hAnsiTheme="minorBidi" w:cstheme="minorBidi"/>
          <w:bCs/>
          <w:sz w:val="18"/>
          <w:szCs w:val="18"/>
          <w:lang w:val="el-GR"/>
        </w:rPr>
        <w:t>/</w:t>
      </w:r>
      <w:r w:rsidR="00DD60CE" w:rsidRPr="000B085B">
        <w:rPr>
          <w:rFonts w:asciiTheme="minorBidi" w:hAnsiTheme="minorBidi" w:cstheme="minorBidi"/>
          <w:bCs/>
          <w:sz w:val="18"/>
          <w:szCs w:val="18"/>
          <w:lang w:val="el-GR"/>
        </w:rPr>
        <w:t xml:space="preserve">Ανώτερος </w:t>
      </w:r>
      <w:r w:rsidR="00071106" w:rsidRPr="000B085B">
        <w:rPr>
          <w:rFonts w:asciiTheme="minorBidi" w:hAnsiTheme="minorBidi" w:cstheme="minorBidi"/>
          <w:bCs/>
          <w:sz w:val="18"/>
          <w:szCs w:val="18"/>
          <w:lang w:val="el-GR"/>
        </w:rPr>
        <w:t>Λειτουργός Αδειοδότησης</w:t>
      </w:r>
    </w:p>
    <w:p w14:paraId="5935C0E0" w14:textId="2E5F270D" w:rsidR="00245E64" w:rsidRPr="006F4F3E" w:rsidRDefault="000574EB" w:rsidP="006F4F3E">
      <w:pPr>
        <w:pStyle w:val="ListParagraph"/>
        <w:numPr>
          <w:ilvl w:val="0"/>
          <w:numId w:val="10"/>
        </w:numPr>
        <w:suppressAutoHyphens w:val="0"/>
        <w:rPr>
          <w:rFonts w:asciiTheme="minorBidi" w:hAnsiTheme="minorBidi" w:cstheme="minorBidi"/>
          <w:bCs/>
          <w:sz w:val="18"/>
          <w:szCs w:val="18"/>
          <w:lang w:val="el-GR"/>
        </w:rPr>
      </w:pPr>
      <w:r w:rsidRPr="006F4F3E">
        <w:rPr>
          <w:rFonts w:asciiTheme="minorBidi" w:hAnsiTheme="minorBidi" w:cstheme="minorBidi"/>
          <w:bCs/>
          <w:sz w:val="18"/>
          <w:szCs w:val="18"/>
          <w:lang w:val="el-GR"/>
        </w:rPr>
        <w:t>Θέση:</w:t>
      </w:r>
      <w:r w:rsidR="006C1AD7">
        <w:rPr>
          <w:rFonts w:asciiTheme="minorBidi" w:hAnsiTheme="minorBidi" w:cstheme="minorBidi"/>
          <w:bCs/>
          <w:sz w:val="18"/>
          <w:szCs w:val="18"/>
          <w:lang w:val="el-GR"/>
        </w:rPr>
        <w:t xml:space="preserve"> </w:t>
      </w:r>
      <w:r w:rsidRPr="006F4F3E">
        <w:rPr>
          <w:rFonts w:asciiTheme="minorBidi" w:hAnsiTheme="minorBidi" w:cstheme="minorBidi"/>
          <w:bCs/>
          <w:sz w:val="18"/>
          <w:szCs w:val="18"/>
          <w:lang w:val="el-GR"/>
        </w:rPr>
        <w:t xml:space="preserve">Προαγωγής </w:t>
      </w:r>
    </w:p>
    <w:p w14:paraId="7E354223" w14:textId="5B1E8FDA" w:rsidR="00C049DC" w:rsidRPr="002218B4" w:rsidRDefault="000574EB" w:rsidP="002218B4">
      <w:pPr>
        <w:pStyle w:val="ListParagraph"/>
        <w:numPr>
          <w:ilvl w:val="0"/>
          <w:numId w:val="10"/>
        </w:numPr>
        <w:suppressAutoHyphens w:val="0"/>
        <w:autoSpaceDE w:val="0"/>
        <w:adjustRightInd w:val="0"/>
        <w:jc w:val="both"/>
        <w:textAlignment w:val="auto"/>
        <w:rPr>
          <w:rFonts w:asciiTheme="minorBidi" w:hAnsiTheme="minorBidi" w:cstheme="minorBidi"/>
          <w:sz w:val="18"/>
          <w:szCs w:val="18"/>
          <w:lang w:val="el-GR"/>
        </w:rPr>
      </w:pPr>
      <w:r w:rsidRPr="002218B4">
        <w:rPr>
          <w:rFonts w:asciiTheme="minorBidi" w:hAnsiTheme="minorBidi" w:cstheme="minorBidi"/>
          <w:bCs/>
          <w:sz w:val="18"/>
          <w:szCs w:val="18"/>
          <w:lang w:val="el-GR"/>
        </w:rPr>
        <w:t>Μισθοδοτική κλίμακα: Α13</w:t>
      </w:r>
      <w:r w:rsidRPr="002218B4">
        <w:rPr>
          <w:rFonts w:asciiTheme="minorBidi" w:hAnsiTheme="minorBidi" w:cstheme="minorBidi"/>
          <w:bCs/>
          <w:sz w:val="18"/>
          <w:szCs w:val="18"/>
          <w:lang w:val="en-US"/>
        </w:rPr>
        <w:t>(ii)</w:t>
      </w:r>
      <w:r w:rsidR="00C049DC" w:rsidRPr="002218B4">
        <w:rPr>
          <w:rFonts w:asciiTheme="minorBidi" w:hAnsiTheme="minorBidi" w:cstheme="minorBidi"/>
          <w:bCs/>
          <w:sz w:val="18"/>
          <w:szCs w:val="18"/>
          <w:lang w:val="el-GR"/>
        </w:rPr>
        <w:t>: €53.258, 55.360, 57.462, 59.564, 61.666, 63.768,</w:t>
      </w:r>
      <w:r w:rsidR="00C049DC" w:rsidRPr="002218B4">
        <w:rPr>
          <w:rFonts w:asciiTheme="minorBidi" w:hAnsiTheme="minorBidi" w:cstheme="minorBidi"/>
          <w:sz w:val="18"/>
          <w:szCs w:val="18"/>
          <w:lang w:val="el-GR"/>
        </w:rPr>
        <w:t xml:space="preserve"> 65.870, 67.972, 70.074</w:t>
      </w:r>
    </w:p>
    <w:p w14:paraId="7B03172D" w14:textId="409D09AA" w:rsidR="00E138E8" w:rsidRDefault="00E138E8" w:rsidP="00E138E8">
      <w:pPr>
        <w:autoSpaceDE w:val="0"/>
        <w:ind w:left="644"/>
        <w:jc w:val="both"/>
        <w:rPr>
          <w:rFonts w:asciiTheme="minorBidi" w:hAnsiTheme="minorBidi" w:cstheme="minorBidi"/>
          <w:sz w:val="18"/>
          <w:szCs w:val="18"/>
          <w:lang w:val="el-GR"/>
        </w:rPr>
      </w:pPr>
    </w:p>
    <w:p w14:paraId="5C374714" w14:textId="6233DF1C" w:rsidR="007571A1" w:rsidRPr="005D1F8A" w:rsidRDefault="007571A1" w:rsidP="00E138E8">
      <w:pPr>
        <w:autoSpaceDE w:val="0"/>
        <w:ind w:left="644"/>
        <w:jc w:val="both"/>
        <w:rPr>
          <w:rFonts w:asciiTheme="minorBidi" w:hAnsiTheme="minorBidi" w:cstheme="minorBidi"/>
          <w:sz w:val="18"/>
          <w:szCs w:val="18"/>
          <w:lang w:val="el-GR" w:eastAsia="el-GR"/>
        </w:rPr>
      </w:pPr>
      <w:r w:rsidRPr="005D1F8A">
        <w:rPr>
          <w:rFonts w:asciiTheme="minorBidi" w:hAnsiTheme="minorBidi" w:cstheme="minorBidi"/>
          <w:sz w:val="18"/>
          <w:szCs w:val="18"/>
          <w:lang w:val="el-GR"/>
        </w:rPr>
        <w:t>Στον πιο πάνω μισθό προστίθενται οι οποιεσδήποτε γενικές αυξήσεις εγκρίνονται   από τον ΕΟΑ</w:t>
      </w:r>
      <w:r w:rsidR="007507A2" w:rsidRPr="005D1F8A">
        <w:rPr>
          <w:rFonts w:asciiTheme="minorBidi" w:hAnsiTheme="minorBidi" w:cstheme="minorBidi"/>
          <w:sz w:val="18"/>
          <w:szCs w:val="18"/>
          <w:lang w:val="el-GR"/>
        </w:rPr>
        <w:t xml:space="preserve"> </w:t>
      </w:r>
      <w:r w:rsidRPr="005D1F8A">
        <w:rPr>
          <w:rFonts w:asciiTheme="minorBidi" w:hAnsiTheme="minorBidi" w:cstheme="minorBidi"/>
          <w:sz w:val="18"/>
          <w:szCs w:val="18"/>
          <w:lang w:val="el-GR"/>
        </w:rPr>
        <w:t>Λ</w:t>
      </w:r>
      <w:r w:rsidR="007507A2" w:rsidRPr="005D1F8A">
        <w:rPr>
          <w:rFonts w:asciiTheme="minorBidi" w:hAnsiTheme="minorBidi" w:cstheme="minorBidi"/>
          <w:sz w:val="18"/>
          <w:szCs w:val="18"/>
          <w:lang w:val="el-GR"/>
        </w:rPr>
        <w:t>εμεσού</w:t>
      </w:r>
      <w:r w:rsidRPr="005D1F8A">
        <w:rPr>
          <w:rFonts w:asciiTheme="minorBidi" w:hAnsiTheme="minorBidi" w:cstheme="minorBidi"/>
          <w:sz w:val="18"/>
          <w:szCs w:val="18"/>
          <w:lang w:val="el-GR"/>
        </w:rPr>
        <w:t xml:space="preserve"> και τιμαριθμικό επίδομα, σύμφωνα με το ποσοστό που εγκρίνεται από την Κυβέρνηση από καιρό σε καιρό.</w:t>
      </w:r>
    </w:p>
    <w:p w14:paraId="4FAEA89A" w14:textId="77777777" w:rsidR="007600E1" w:rsidRPr="005D1F8A" w:rsidRDefault="007600E1" w:rsidP="00DD60CE">
      <w:pPr>
        <w:autoSpaceDE w:val="0"/>
        <w:jc w:val="both"/>
        <w:rPr>
          <w:rFonts w:asciiTheme="minorBidi" w:hAnsiTheme="minorBidi" w:cstheme="minorBidi"/>
          <w:sz w:val="18"/>
          <w:szCs w:val="18"/>
          <w:lang w:val="el-GR"/>
        </w:rPr>
      </w:pPr>
    </w:p>
    <w:p w14:paraId="7A86E9B8" w14:textId="77777777" w:rsidR="007600E1" w:rsidRPr="005D1F8A" w:rsidRDefault="000574EB" w:rsidP="00DD60CE">
      <w:pPr>
        <w:tabs>
          <w:tab w:val="left" w:pos="4200"/>
        </w:tabs>
        <w:jc w:val="both"/>
        <w:rPr>
          <w:rFonts w:asciiTheme="minorBidi" w:hAnsiTheme="minorBidi" w:cstheme="minorBidi"/>
          <w:sz w:val="18"/>
          <w:szCs w:val="18"/>
          <w:lang w:val="el-GR"/>
        </w:rPr>
      </w:pPr>
      <w:r w:rsidRPr="005D1F8A">
        <w:rPr>
          <w:rFonts w:asciiTheme="minorBidi" w:hAnsiTheme="minorBidi" w:cstheme="minorBidi"/>
          <w:sz w:val="18"/>
          <w:szCs w:val="18"/>
          <w:lang w:val="el-GR"/>
        </w:rPr>
        <w:t>ΙΙ. Καθήκοντα και Ευθύνες:</w:t>
      </w:r>
    </w:p>
    <w:p w14:paraId="24C12684" w14:textId="77777777" w:rsidR="007600E1" w:rsidRPr="005D1F8A" w:rsidRDefault="007600E1" w:rsidP="00DD60CE">
      <w:pPr>
        <w:tabs>
          <w:tab w:val="left" w:pos="4200"/>
        </w:tabs>
        <w:jc w:val="both"/>
        <w:rPr>
          <w:rFonts w:asciiTheme="minorBidi" w:hAnsiTheme="minorBidi" w:cstheme="minorBidi"/>
          <w:sz w:val="18"/>
          <w:szCs w:val="18"/>
          <w:lang w:val="el-GR"/>
        </w:rPr>
      </w:pPr>
    </w:p>
    <w:p w14:paraId="20EF545F" w14:textId="77777777" w:rsidR="007600E1" w:rsidRPr="005D1F8A" w:rsidRDefault="000574EB" w:rsidP="00DD60CE">
      <w:pPr>
        <w:tabs>
          <w:tab w:val="left" w:pos="4200"/>
        </w:tabs>
        <w:ind w:left="142" w:hanging="142"/>
        <w:jc w:val="both"/>
        <w:rPr>
          <w:rFonts w:asciiTheme="minorBidi" w:hAnsiTheme="minorBidi" w:cstheme="minorBidi"/>
          <w:sz w:val="18"/>
          <w:szCs w:val="18"/>
          <w:lang w:val="el-GR"/>
        </w:rPr>
      </w:pPr>
      <w:r w:rsidRPr="005D1F8A">
        <w:rPr>
          <w:rFonts w:asciiTheme="minorBidi" w:hAnsiTheme="minorBidi" w:cstheme="minorBidi"/>
          <w:sz w:val="18"/>
          <w:szCs w:val="18"/>
          <w:lang w:val="el-GR"/>
        </w:rPr>
        <w:t>1.</w:t>
      </w:r>
      <w:r w:rsidR="00245E64" w:rsidRPr="005D1F8A">
        <w:rPr>
          <w:rFonts w:asciiTheme="minorBidi" w:hAnsiTheme="minorBidi" w:cstheme="minorBidi"/>
          <w:sz w:val="18"/>
          <w:szCs w:val="18"/>
          <w:lang w:val="el-GR"/>
        </w:rPr>
        <w:t xml:space="preserve"> </w:t>
      </w:r>
      <w:r w:rsidRPr="005D1F8A">
        <w:rPr>
          <w:rFonts w:asciiTheme="minorBidi" w:hAnsiTheme="minorBidi" w:cstheme="minorBidi"/>
          <w:sz w:val="18"/>
          <w:szCs w:val="18"/>
          <w:lang w:val="el-GR"/>
        </w:rPr>
        <w:t>Είναι υπεύθυνος για:</w:t>
      </w:r>
    </w:p>
    <w:p w14:paraId="18847FC1" w14:textId="77777777" w:rsidR="007600E1" w:rsidRPr="005D1F8A" w:rsidRDefault="007600E1" w:rsidP="00DD60CE">
      <w:pPr>
        <w:tabs>
          <w:tab w:val="left" w:pos="4200"/>
        </w:tabs>
        <w:jc w:val="both"/>
        <w:rPr>
          <w:rFonts w:asciiTheme="minorBidi" w:hAnsiTheme="minorBidi" w:cstheme="minorBidi"/>
          <w:sz w:val="18"/>
          <w:szCs w:val="18"/>
          <w:lang w:val="el-GR"/>
        </w:rPr>
      </w:pPr>
    </w:p>
    <w:p w14:paraId="2E25CE47" w14:textId="77777777" w:rsidR="007600E1" w:rsidRPr="005D1F8A" w:rsidRDefault="000574EB" w:rsidP="00DD60CE">
      <w:pPr>
        <w:tabs>
          <w:tab w:val="left" w:pos="284"/>
          <w:tab w:val="left" w:pos="4200"/>
        </w:tabs>
        <w:ind w:left="720" w:hanging="360"/>
        <w:jc w:val="both"/>
        <w:rPr>
          <w:rFonts w:asciiTheme="minorBidi" w:hAnsiTheme="minorBidi" w:cstheme="minorBidi"/>
          <w:sz w:val="18"/>
          <w:szCs w:val="18"/>
          <w:lang w:val="el-GR"/>
        </w:rPr>
      </w:pPr>
      <w:r w:rsidRPr="005D1F8A">
        <w:rPr>
          <w:rFonts w:asciiTheme="minorBidi" w:hAnsiTheme="minorBidi" w:cstheme="minorBidi"/>
          <w:sz w:val="18"/>
          <w:szCs w:val="18"/>
          <w:lang w:val="el-GR"/>
        </w:rPr>
        <w:t>(α)</w:t>
      </w:r>
      <w:r w:rsidRPr="005D1F8A">
        <w:rPr>
          <w:rFonts w:asciiTheme="minorBidi" w:hAnsiTheme="minorBidi" w:cstheme="minorBidi"/>
          <w:sz w:val="18"/>
          <w:szCs w:val="18"/>
          <w:lang w:val="el-GR"/>
        </w:rPr>
        <w:tab/>
        <w:t xml:space="preserve">Τη διοίκηση, οργάνωση, διεύθυνση και αποτελεσματική λειτουργία του τομέα στον οποίο τοποθετείται και την εφαρμογή της </w:t>
      </w:r>
      <w:r w:rsidR="00F9344F" w:rsidRPr="005D1F8A">
        <w:rPr>
          <w:rFonts w:asciiTheme="minorBidi" w:hAnsiTheme="minorBidi" w:cstheme="minorBidi"/>
          <w:sz w:val="18"/>
          <w:szCs w:val="18"/>
          <w:lang w:val="el-GR"/>
        </w:rPr>
        <w:t>Ν</w:t>
      </w:r>
      <w:r w:rsidRPr="005D1F8A">
        <w:rPr>
          <w:rFonts w:asciiTheme="minorBidi" w:hAnsiTheme="minorBidi" w:cstheme="minorBidi"/>
          <w:sz w:val="18"/>
          <w:szCs w:val="18"/>
          <w:lang w:val="el-GR"/>
        </w:rPr>
        <w:t xml:space="preserve">ομοθεσίας και των </w:t>
      </w:r>
      <w:r w:rsidR="00F9344F" w:rsidRPr="005D1F8A">
        <w:rPr>
          <w:rFonts w:asciiTheme="minorBidi" w:hAnsiTheme="minorBidi" w:cstheme="minorBidi"/>
          <w:sz w:val="18"/>
          <w:szCs w:val="18"/>
          <w:lang w:val="el-GR"/>
        </w:rPr>
        <w:t>Κ</w:t>
      </w:r>
      <w:r w:rsidRPr="005D1F8A">
        <w:rPr>
          <w:rFonts w:asciiTheme="minorBidi" w:hAnsiTheme="minorBidi" w:cstheme="minorBidi"/>
          <w:sz w:val="18"/>
          <w:szCs w:val="18"/>
          <w:lang w:val="el-GR"/>
        </w:rPr>
        <w:t>ανονισμών που αφορούν τον Οργανισμό.</w:t>
      </w:r>
    </w:p>
    <w:p w14:paraId="7B675859" w14:textId="77777777" w:rsidR="007600E1" w:rsidRPr="005D1F8A" w:rsidRDefault="007600E1" w:rsidP="00DD60CE">
      <w:pPr>
        <w:pStyle w:val="ListParagraph"/>
        <w:tabs>
          <w:tab w:val="left" w:pos="284"/>
          <w:tab w:val="left" w:pos="4200"/>
        </w:tabs>
        <w:jc w:val="both"/>
        <w:rPr>
          <w:rFonts w:asciiTheme="minorBidi" w:hAnsiTheme="minorBidi" w:cstheme="minorBidi"/>
          <w:sz w:val="18"/>
          <w:szCs w:val="18"/>
          <w:lang w:val="el-GR"/>
        </w:rPr>
      </w:pPr>
    </w:p>
    <w:p w14:paraId="46B55760" w14:textId="77777777" w:rsidR="007600E1" w:rsidRPr="005D1F8A" w:rsidRDefault="000574EB" w:rsidP="00DD60CE">
      <w:pPr>
        <w:tabs>
          <w:tab w:val="left" w:pos="284"/>
          <w:tab w:val="left" w:pos="4200"/>
        </w:tabs>
        <w:ind w:left="720" w:hanging="720"/>
        <w:jc w:val="both"/>
        <w:rPr>
          <w:rFonts w:asciiTheme="minorBidi" w:hAnsiTheme="minorBidi" w:cstheme="minorBidi"/>
          <w:sz w:val="18"/>
          <w:szCs w:val="18"/>
          <w:lang w:val="el-GR"/>
        </w:rPr>
      </w:pPr>
      <w:r w:rsidRPr="005D1F8A">
        <w:rPr>
          <w:rFonts w:asciiTheme="minorBidi" w:hAnsiTheme="minorBidi" w:cstheme="minorBidi"/>
          <w:sz w:val="18"/>
          <w:szCs w:val="18"/>
          <w:lang w:val="el-GR"/>
        </w:rPr>
        <w:tab/>
        <w:t>(β)</w:t>
      </w:r>
      <w:r w:rsidRPr="005D1F8A">
        <w:rPr>
          <w:rFonts w:asciiTheme="minorBidi" w:hAnsiTheme="minorBidi" w:cstheme="minorBidi"/>
          <w:sz w:val="18"/>
          <w:szCs w:val="18"/>
          <w:lang w:val="el-GR"/>
        </w:rPr>
        <w:tab/>
        <w:t xml:space="preserve">Την εκτέλεση οποιωνδήποτε καθηκόντων που σχετίζονται με τον προγραμματισμό, μελέτη, ανάπτυξη, εγκατάσταση, </w:t>
      </w:r>
      <w:r w:rsidR="00245E64" w:rsidRPr="005D1F8A">
        <w:rPr>
          <w:rFonts w:asciiTheme="minorBidi" w:hAnsiTheme="minorBidi" w:cstheme="minorBidi"/>
          <w:sz w:val="18"/>
          <w:szCs w:val="18"/>
          <w:lang w:val="el-GR"/>
        </w:rPr>
        <w:t xml:space="preserve">επίβλεψη, </w:t>
      </w:r>
      <w:r w:rsidRPr="005D1F8A">
        <w:rPr>
          <w:rFonts w:asciiTheme="minorBidi" w:hAnsiTheme="minorBidi" w:cstheme="minorBidi"/>
          <w:sz w:val="18"/>
          <w:szCs w:val="18"/>
          <w:lang w:val="el-GR"/>
        </w:rPr>
        <w:t>συντήρηση και γενικά των έργων που αναλαμβάνονται από τον Επαρχιακό Οργανισμό Αυτοδιοίκησης.</w:t>
      </w:r>
    </w:p>
    <w:p w14:paraId="35E5E042" w14:textId="77777777" w:rsidR="00245E64" w:rsidRPr="005D1F8A" w:rsidRDefault="00245E64" w:rsidP="00DD60CE">
      <w:pPr>
        <w:pStyle w:val="ListParagraph"/>
        <w:tabs>
          <w:tab w:val="left" w:pos="284"/>
          <w:tab w:val="left" w:pos="4200"/>
        </w:tabs>
        <w:jc w:val="both"/>
        <w:rPr>
          <w:rFonts w:asciiTheme="minorBidi" w:hAnsiTheme="minorBidi" w:cstheme="minorBidi"/>
          <w:sz w:val="18"/>
          <w:szCs w:val="18"/>
          <w:lang w:val="el-GR"/>
        </w:rPr>
      </w:pPr>
    </w:p>
    <w:p w14:paraId="4ED90A69" w14:textId="77777777" w:rsidR="00245E64" w:rsidRPr="00E138E8" w:rsidRDefault="00245E64" w:rsidP="00DD60CE">
      <w:pPr>
        <w:tabs>
          <w:tab w:val="left" w:pos="284"/>
          <w:tab w:val="left" w:pos="4200"/>
        </w:tabs>
        <w:ind w:left="720" w:hanging="720"/>
        <w:jc w:val="both"/>
        <w:rPr>
          <w:rFonts w:asciiTheme="minorBidi" w:hAnsiTheme="minorBidi" w:cstheme="minorBidi"/>
          <w:sz w:val="18"/>
          <w:szCs w:val="18"/>
          <w:lang w:val="el-GR"/>
        </w:rPr>
      </w:pPr>
      <w:r w:rsidRPr="005D1F8A">
        <w:rPr>
          <w:rFonts w:asciiTheme="minorBidi" w:hAnsiTheme="minorBidi" w:cstheme="minorBidi"/>
          <w:sz w:val="18"/>
          <w:szCs w:val="18"/>
          <w:lang w:val="el-GR"/>
        </w:rPr>
        <w:tab/>
        <w:t xml:space="preserve">(γ) Τη διεξαγωγή μελετών, ερευνών και επισκοπήσεων, την ανάλυση και παρουσίαση στατιστικών στοιχείων, την ετοιμασία τεχνικών προδιαγραφών και πρακτικών, την υποβολή σημειωμάτων και εκθέσεων, αναφορικά με θέματα </w:t>
      </w:r>
      <w:r w:rsidR="00F9344F" w:rsidRPr="005D1F8A">
        <w:rPr>
          <w:rFonts w:asciiTheme="minorBidi" w:hAnsiTheme="minorBidi" w:cstheme="minorBidi"/>
          <w:sz w:val="18"/>
          <w:szCs w:val="18"/>
          <w:lang w:val="el-GR"/>
        </w:rPr>
        <w:t xml:space="preserve">και υποθέσεις </w:t>
      </w:r>
      <w:r w:rsidRPr="005D1F8A">
        <w:rPr>
          <w:rFonts w:asciiTheme="minorBidi" w:hAnsiTheme="minorBidi" w:cstheme="minorBidi"/>
          <w:sz w:val="18"/>
          <w:szCs w:val="18"/>
          <w:lang w:val="el-GR"/>
        </w:rPr>
        <w:t xml:space="preserve">που σχετίζονται με </w:t>
      </w:r>
      <w:r w:rsidR="00F9344F" w:rsidRPr="005D1F8A">
        <w:rPr>
          <w:rFonts w:asciiTheme="minorBidi" w:hAnsiTheme="minorBidi" w:cstheme="minorBidi"/>
          <w:sz w:val="18"/>
          <w:szCs w:val="18"/>
          <w:lang w:val="el-GR"/>
        </w:rPr>
        <w:t>τον Οργανισμό</w:t>
      </w:r>
      <w:r w:rsidRPr="005D1F8A">
        <w:rPr>
          <w:rFonts w:asciiTheme="minorBidi" w:hAnsiTheme="minorBidi" w:cstheme="minorBidi"/>
          <w:sz w:val="18"/>
          <w:szCs w:val="18"/>
          <w:lang w:val="el-GR"/>
        </w:rPr>
        <w:t>.</w:t>
      </w:r>
    </w:p>
    <w:p w14:paraId="77712E17" w14:textId="77777777" w:rsidR="00F50366" w:rsidRPr="005D1F8A" w:rsidRDefault="00F50366" w:rsidP="00DD60CE">
      <w:pPr>
        <w:pStyle w:val="ListParagraph"/>
        <w:tabs>
          <w:tab w:val="left" w:pos="284"/>
          <w:tab w:val="left" w:pos="4200"/>
        </w:tabs>
        <w:ind w:left="0"/>
        <w:jc w:val="both"/>
        <w:rPr>
          <w:rFonts w:asciiTheme="minorBidi" w:hAnsiTheme="minorBidi" w:cstheme="minorBidi"/>
          <w:sz w:val="18"/>
          <w:szCs w:val="18"/>
          <w:lang w:val="el-GR"/>
        </w:rPr>
      </w:pPr>
    </w:p>
    <w:p w14:paraId="4C02214A" w14:textId="77777777" w:rsidR="007600E1" w:rsidRPr="005D1F8A" w:rsidRDefault="000574EB" w:rsidP="00DD60CE">
      <w:pPr>
        <w:pStyle w:val="ListParagraph"/>
        <w:numPr>
          <w:ilvl w:val="0"/>
          <w:numId w:val="2"/>
        </w:numPr>
        <w:tabs>
          <w:tab w:val="left" w:pos="284"/>
          <w:tab w:val="left" w:pos="4200"/>
        </w:tabs>
        <w:ind w:left="284" w:hanging="284"/>
        <w:jc w:val="both"/>
        <w:rPr>
          <w:rFonts w:asciiTheme="minorBidi" w:hAnsiTheme="minorBidi" w:cstheme="minorBidi"/>
          <w:sz w:val="18"/>
          <w:szCs w:val="18"/>
          <w:lang w:val="el-GR"/>
        </w:rPr>
      </w:pPr>
      <w:r w:rsidRPr="005D1F8A">
        <w:rPr>
          <w:rFonts w:asciiTheme="minorBidi" w:hAnsiTheme="minorBidi" w:cstheme="minorBidi"/>
          <w:sz w:val="18"/>
          <w:szCs w:val="18"/>
          <w:lang w:val="el-GR"/>
        </w:rPr>
        <w:t xml:space="preserve">Εκτελεί τα καθήκοντα </w:t>
      </w:r>
      <w:r w:rsidR="00245E64" w:rsidRPr="005D1F8A">
        <w:rPr>
          <w:rFonts w:asciiTheme="minorBidi" w:hAnsiTheme="minorBidi" w:cstheme="minorBidi"/>
          <w:sz w:val="18"/>
          <w:szCs w:val="18"/>
          <w:lang w:val="el-GR"/>
        </w:rPr>
        <w:t>Εκτελεστικού Μηχανικού</w:t>
      </w:r>
      <w:r w:rsidR="00E43138" w:rsidRPr="005D1F8A">
        <w:rPr>
          <w:rFonts w:asciiTheme="minorBidi" w:hAnsiTheme="minorBidi" w:cstheme="minorBidi"/>
          <w:sz w:val="18"/>
          <w:szCs w:val="18"/>
          <w:lang w:val="el-GR"/>
        </w:rPr>
        <w:t>/Λειτουργού</w:t>
      </w:r>
      <w:r w:rsidR="00EF65E6" w:rsidRPr="005D1F8A">
        <w:rPr>
          <w:rFonts w:asciiTheme="minorBidi" w:hAnsiTheme="minorBidi" w:cstheme="minorBidi"/>
          <w:sz w:val="18"/>
          <w:szCs w:val="18"/>
          <w:lang w:val="el-GR"/>
        </w:rPr>
        <w:t xml:space="preserve"> Αδειοδότησης</w:t>
      </w:r>
      <w:r w:rsidRPr="005D1F8A">
        <w:rPr>
          <w:rFonts w:asciiTheme="minorBidi" w:hAnsiTheme="minorBidi" w:cstheme="minorBidi"/>
          <w:sz w:val="18"/>
          <w:szCs w:val="18"/>
          <w:lang w:val="el-GR"/>
        </w:rPr>
        <w:t xml:space="preserve"> σε αυξημένο βαθμό ευθύνης ανάλογα με τις ανάγκες της υπηρεσίας και μπορεί να προΐσταται και τομέα.</w:t>
      </w:r>
    </w:p>
    <w:p w14:paraId="08C3F452" w14:textId="77777777" w:rsidR="007600E1" w:rsidRPr="005D1F8A" w:rsidRDefault="007600E1" w:rsidP="00DD60CE">
      <w:pPr>
        <w:pStyle w:val="ListParagraph"/>
        <w:tabs>
          <w:tab w:val="left" w:pos="284"/>
          <w:tab w:val="left" w:pos="4200"/>
        </w:tabs>
        <w:jc w:val="both"/>
        <w:rPr>
          <w:rFonts w:asciiTheme="minorBidi" w:hAnsiTheme="minorBidi" w:cstheme="minorBidi"/>
          <w:sz w:val="18"/>
          <w:szCs w:val="18"/>
          <w:lang w:val="el-GR"/>
        </w:rPr>
      </w:pPr>
    </w:p>
    <w:p w14:paraId="6080987F" w14:textId="77777777" w:rsidR="007600E1" w:rsidRPr="005D1F8A" w:rsidRDefault="000574EB" w:rsidP="00DD60CE">
      <w:pPr>
        <w:pStyle w:val="ListParagraph"/>
        <w:numPr>
          <w:ilvl w:val="0"/>
          <w:numId w:val="2"/>
        </w:numPr>
        <w:tabs>
          <w:tab w:val="left" w:pos="284"/>
          <w:tab w:val="left" w:pos="4200"/>
        </w:tabs>
        <w:ind w:left="284" w:hanging="284"/>
        <w:jc w:val="both"/>
        <w:rPr>
          <w:rFonts w:asciiTheme="minorBidi" w:hAnsiTheme="minorBidi" w:cstheme="minorBidi"/>
          <w:sz w:val="18"/>
          <w:szCs w:val="18"/>
          <w:lang w:val="el-GR"/>
        </w:rPr>
      </w:pPr>
      <w:r w:rsidRPr="005D1F8A">
        <w:rPr>
          <w:rFonts w:asciiTheme="minorBidi" w:hAnsiTheme="minorBidi" w:cstheme="minorBidi"/>
          <w:sz w:val="18"/>
          <w:szCs w:val="18"/>
          <w:lang w:val="el-GR"/>
        </w:rPr>
        <w:t>Διευθύνει, συντονίζει, ελέγχει, καθοδηγεί</w:t>
      </w:r>
      <w:r w:rsidR="00245E64" w:rsidRPr="005D1F8A">
        <w:rPr>
          <w:rFonts w:asciiTheme="minorBidi" w:hAnsiTheme="minorBidi" w:cstheme="minorBidi"/>
          <w:sz w:val="18"/>
          <w:szCs w:val="18"/>
          <w:lang w:val="el-GR"/>
        </w:rPr>
        <w:t xml:space="preserve">, </w:t>
      </w:r>
      <w:r w:rsidRPr="005D1F8A">
        <w:rPr>
          <w:rFonts w:asciiTheme="minorBidi" w:hAnsiTheme="minorBidi" w:cstheme="minorBidi"/>
          <w:sz w:val="18"/>
          <w:szCs w:val="18"/>
          <w:lang w:val="el-GR"/>
        </w:rPr>
        <w:t>εκπαιδεύει</w:t>
      </w:r>
      <w:r w:rsidR="00245E64" w:rsidRPr="005D1F8A">
        <w:rPr>
          <w:rFonts w:asciiTheme="minorBidi" w:hAnsiTheme="minorBidi" w:cstheme="minorBidi"/>
          <w:sz w:val="18"/>
          <w:szCs w:val="18"/>
          <w:lang w:val="el-GR"/>
        </w:rPr>
        <w:t xml:space="preserve"> και αξιολογεί</w:t>
      </w:r>
      <w:r w:rsidRPr="005D1F8A">
        <w:rPr>
          <w:rFonts w:asciiTheme="minorBidi" w:hAnsiTheme="minorBidi" w:cstheme="minorBidi"/>
          <w:sz w:val="18"/>
          <w:szCs w:val="18"/>
          <w:lang w:val="el-GR"/>
        </w:rPr>
        <w:t xml:space="preserve"> κατώτερο προσωπικό.</w:t>
      </w:r>
    </w:p>
    <w:p w14:paraId="40672E82" w14:textId="77777777" w:rsidR="007600E1" w:rsidRPr="005D1F8A" w:rsidRDefault="007600E1" w:rsidP="00DD60CE">
      <w:pPr>
        <w:pStyle w:val="ListParagraph"/>
        <w:tabs>
          <w:tab w:val="left" w:pos="284"/>
          <w:tab w:val="left" w:pos="4200"/>
        </w:tabs>
        <w:jc w:val="both"/>
        <w:rPr>
          <w:rFonts w:asciiTheme="minorBidi" w:hAnsiTheme="minorBidi" w:cstheme="minorBidi"/>
          <w:sz w:val="18"/>
          <w:szCs w:val="18"/>
          <w:lang w:val="el-GR"/>
        </w:rPr>
      </w:pPr>
    </w:p>
    <w:p w14:paraId="516FFA0E" w14:textId="77777777" w:rsidR="007600E1" w:rsidRPr="005D1F8A" w:rsidRDefault="000574EB" w:rsidP="00DD60CE">
      <w:pPr>
        <w:pStyle w:val="ListParagraph"/>
        <w:numPr>
          <w:ilvl w:val="0"/>
          <w:numId w:val="2"/>
        </w:numPr>
        <w:tabs>
          <w:tab w:val="left" w:pos="284"/>
          <w:tab w:val="left" w:pos="4200"/>
        </w:tabs>
        <w:ind w:left="284" w:hanging="284"/>
        <w:jc w:val="both"/>
        <w:rPr>
          <w:rFonts w:asciiTheme="minorBidi" w:hAnsiTheme="minorBidi" w:cstheme="minorBidi"/>
          <w:sz w:val="18"/>
          <w:szCs w:val="18"/>
          <w:lang w:val="el-GR"/>
        </w:rPr>
      </w:pPr>
      <w:r w:rsidRPr="005D1F8A">
        <w:rPr>
          <w:rFonts w:asciiTheme="minorBidi" w:hAnsiTheme="minorBidi" w:cstheme="minorBidi"/>
          <w:sz w:val="18"/>
          <w:szCs w:val="18"/>
          <w:lang w:val="el-GR"/>
        </w:rPr>
        <w:t>Τηρεί πρακτικά Επιτροπών και υπηρεσιακών συσκέψεων και προωθεί και διεκπεραιώνει τις αποφάσεις που λαμβάνονται.</w:t>
      </w:r>
    </w:p>
    <w:p w14:paraId="4FD8DA34" w14:textId="77777777" w:rsidR="007600E1" w:rsidRPr="005D1F8A" w:rsidRDefault="007600E1" w:rsidP="00DD60CE">
      <w:pPr>
        <w:pStyle w:val="ListParagraph"/>
        <w:tabs>
          <w:tab w:val="left" w:pos="284"/>
          <w:tab w:val="left" w:pos="4200"/>
        </w:tabs>
        <w:jc w:val="both"/>
        <w:rPr>
          <w:rFonts w:asciiTheme="minorBidi" w:hAnsiTheme="minorBidi" w:cstheme="minorBidi"/>
          <w:sz w:val="18"/>
          <w:szCs w:val="18"/>
          <w:lang w:val="el-GR"/>
        </w:rPr>
      </w:pPr>
    </w:p>
    <w:p w14:paraId="4D37E50A" w14:textId="77777777" w:rsidR="007600E1" w:rsidRPr="005D1F8A" w:rsidRDefault="000574EB" w:rsidP="00DD60CE">
      <w:pPr>
        <w:pStyle w:val="ListParagraph"/>
        <w:numPr>
          <w:ilvl w:val="0"/>
          <w:numId w:val="2"/>
        </w:numPr>
        <w:tabs>
          <w:tab w:val="left" w:pos="284"/>
          <w:tab w:val="left" w:pos="4200"/>
        </w:tabs>
        <w:ind w:left="284" w:hanging="284"/>
        <w:jc w:val="both"/>
        <w:rPr>
          <w:rFonts w:asciiTheme="minorBidi" w:hAnsiTheme="minorBidi" w:cstheme="minorBidi"/>
          <w:sz w:val="18"/>
          <w:szCs w:val="18"/>
          <w:lang w:val="el-GR"/>
        </w:rPr>
      </w:pPr>
      <w:r w:rsidRPr="005D1F8A">
        <w:rPr>
          <w:rFonts w:asciiTheme="minorBidi" w:hAnsiTheme="minorBidi" w:cstheme="minorBidi"/>
          <w:sz w:val="18"/>
          <w:szCs w:val="18"/>
          <w:lang w:val="el-GR"/>
        </w:rPr>
        <w:t xml:space="preserve">Συμβουλεύει το Διευθυντή </w:t>
      </w:r>
      <w:r w:rsidR="00245E64" w:rsidRPr="005D1F8A">
        <w:rPr>
          <w:rFonts w:asciiTheme="minorBidi" w:hAnsiTheme="minorBidi" w:cstheme="minorBidi"/>
          <w:sz w:val="18"/>
          <w:szCs w:val="18"/>
          <w:lang w:val="el-GR"/>
        </w:rPr>
        <w:t xml:space="preserve">στον οποίον υπάγεται πάνω </w:t>
      </w:r>
      <w:r w:rsidRPr="005D1F8A">
        <w:rPr>
          <w:rFonts w:asciiTheme="minorBidi" w:hAnsiTheme="minorBidi" w:cstheme="minorBidi"/>
          <w:sz w:val="18"/>
          <w:szCs w:val="18"/>
          <w:lang w:val="el-GR"/>
        </w:rPr>
        <w:t>σε τεχνικά θέματα που σχετίζονται με τα καθήκοντά του.</w:t>
      </w:r>
    </w:p>
    <w:p w14:paraId="745A9CE7" w14:textId="77777777" w:rsidR="007600E1" w:rsidRPr="005D1F8A" w:rsidRDefault="007600E1" w:rsidP="00DD60CE">
      <w:pPr>
        <w:pStyle w:val="ListParagraph"/>
        <w:tabs>
          <w:tab w:val="left" w:pos="284"/>
          <w:tab w:val="left" w:pos="4200"/>
        </w:tabs>
        <w:jc w:val="both"/>
        <w:rPr>
          <w:rFonts w:asciiTheme="minorBidi" w:hAnsiTheme="minorBidi" w:cstheme="minorBidi"/>
          <w:sz w:val="18"/>
          <w:szCs w:val="18"/>
          <w:lang w:val="el-GR"/>
        </w:rPr>
      </w:pPr>
    </w:p>
    <w:p w14:paraId="534235D0" w14:textId="77777777" w:rsidR="007600E1" w:rsidRPr="005D1F8A" w:rsidRDefault="000574EB" w:rsidP="00DD60CE">
      <w:pPr>
        <w:pStyle w:val="ListParagraph"/>
        <w:numPr>
          <w:ilvl w:val="0"/>
          <w:numId w:val="2"/>
        </w:numPr>
        <w:tabs>
          <w:tab w:val="left" w:pos="284"/>
          <w:tab w:val="left" w:pos="4200"/>
        </w:tabs>
        <w:ind w:left="284" w:hanging="284"/>
        <w:jc w:val="both"/>
        <w:rPr>
          <w:rFonts w:asciiTheme="minorBidi" w:hAnsiTheme="minorBidi" w:cstheme="minorBidi"/>
          <w:sz w:val="18"/>
          <w:szCs w:val="18"/>
          <w:lang w:val="el-GR"/>
        </w:rPr>
      </w:pPr>
      <w:r w:rsidRPr="005D1F8A">
        <w:rPr>
          <w:rFonts w:asciiTheme="minorBidi" w:hAnsiTheme="minorBidi" w:cstheme="minorBidi"/>
          <w:sz w:val="18"/>
          <w:szCs w:val="18"/>
          <w:lang w:val="el-GR"/>
        </w:rPr>
        <w:t>Εκτελεί οποιαδήποτε άλλα συναφή καθήκοντα του ανατεθούν.</w:t>
      </w:r>
    </w:p>
    <w:p w14:paraId="2E175BFB" w14:textId="77777777" w:rsidR="007600E1" w:rsidRPr="00E138E8" w:rsidRDefault="007600E1" w:rsidP="00DD60CE">
      <w:pPr>
        <w:pStyle w:val="ListParagraph"/>
        <w:ind w:left="0"/>
        <w:rPr>
          <w:rFonts w:asciiTheme="minorBidi" w:hAnsiTheme="minorBidi" w:cstheme="minorBidi"/>
          <w:sz w:val="18"/>
          <w:szCs w:val="18"/>
          <w:lang w:val="el-GR"/>
        </w:rPr>
      </w:pPr>
    </w:p>
    <w:p w14:paraId="513089D8" w14:textId="77777777" w:rsidR="007600E1" w:rsidRPr="005D1F8A" w:rsidRDefault="000574EB" w:rsidP="00DD60CE">
      <w:pPr>
        <w:pStyle w:val="BodyTextIndent"/>
        <w:tabs>
          <w:tab w:val="clear" w:pos="480"/>
          <w:tab w:val="clear" w:pos="960"/>
        </w:tabs>
        <w:ind w:left="0" w:firstLine="0"/>
        <w:rPr>
          <w:rFonts w:asciiTheme="minorBidi" w:hAnsiTheme="minorBidi" w:cstheme="minorBidi"/>
          <w:sz w:val="18"/>
          <w:szCs w:val="18"/>
        </w:rPr>
      </w:pPr>
      <w:r w:rsidRPr="005D1F8A">
        <w:rPr>
          <w:rFonts w:asciiTheme="minorBidi" w:hAnsiTheme="minorBidi" w:cstheme="minorBidi"/>
          <w:sz w:val="18"/>
          <w:szCs w:val="18"/>
        </w:rPr>
        <w:t>ΙΙΙ. Απαιτούμενα Προσόντα:</w:t>
      </w:r>
    </w:p>
    <w:p w14:paraId="4E24FF41" w14:textId="77777777" w:rsidR="007600E1" w:rsidRPr="005D1F8A" w:rsidRDefault="007600E1" w:rsidP="00DD60CE">
      <w:pPr>
        <w:pStyle w:val="ListParagraph"/>
        <w:tabs>
          <w:tab w:val="left" w:pos="284"/>
          <w:tab w:val="left" w:pos="4200"/>
        </w:tabs>
        <w:jc w:val="both"/>
        <w:rPr>
          <w:rFonts w:asciiTheme="minorBidi" w:hAnsiTheme="minorBidi" w:cstheme="minorBidi"/>
          <w:sz w:val="18"/>
          <w:szCs w:val="18"/>
          <w:lang w:val="el-GR"/>
        </w:rPr>
      </w:pPr>
    </w:p>
    <w:p w14:paraId="7C614E01" w14:textId="10C2F904" w:rsidR="00D5597B" w:rsidRPr="005D1F8A" w:rsidRDefault="00245E64" w:rsidP="00DD60CE">
      <w:pPr>
        <w:pStyle w:val="BodyTextIndent"/>
        <w:tabs>
          <w:tab w:val="clear" w:pos="960"/>
        </w:tabs>
        <w:ind w:left="480" w:hanging="480"/>
        <w:rPr>
          <w:rFonts w:asciiTheme="minorBidi" w:hAnsiTheme="minorBidi" w:cstheme="minorBidi"/>
          <w:sz w:val="18"/>
          <w:szCs w:val="18"/>
        </w:rPr>
      </w:pPr>
      <w:r w:rsidRPr="005D1F8A">
        <w:rPr>
          <w:rFonts w:asciiTheme="minorBidi" w:hAnsiTheme="minorBidi" w:cstheme="minorBidi"/>
          <w:sz w:val="18"/>
          <w:szCs w:val="18"/>
        </w:rPr>
        <w:t>1</w:t>
      </w:r>
      <w:r w:rsidR="000574EB" w:rsidRPr="005D1F8A">
        <w:rPr>
          <w:rFonts w:asciiTheme="minorBidi" w:hAnsiTheme="minorBidi" w:cstheme="minorBidi"/>
          <w:sz w:val="18"/>
          <w:szCs w:val="18"/>
        </w:rPr>
        <w:t>.</w:t>
      </w:r>
      <w:r w:rsidR="000574EB" w:rsidRPr="005D1F8A">
        <w:rPr>
          <w:rFonts w:asciiTheme="minorBidi" w:hAnsiTheme="minorBidi" w:cstheme="minorBidi"/>
          <w:sz w:val="18"/>
          <w:szCs w:val="18"/>
        </w:rPr>
        <w:tab/>
      </w:r>
      <w:r w:rsidR="00D5597B" w:rsidRPr="005D1F8A">
        <w:rPr>
          <w:rFonts w:asciiTheme="minorBidi" w:hAnsiTheme="minorBidi" w:cstheme="minorBidi"/>
          <w:sz w:val="18"/>
          <w:szCs w:val="18"/>
        </w:rPr>
        <w:t>Πανεπιστημιακό δίπλωμα ή τίτλος ή ισότιμο προσόν στην Πολιτική Μηχανική</w:t>
      </w:r>
      <w:r w:rsidR="00E138E8">
        <w:rPr>
          <w:rFonts w:asciiTheme="minorBidi" w:hAnsiTheme="minorBidi" w:cstheme="minorBidi"/>
          <w:sz w:val="18"/>
          <w:szCs w:val="18"/>
        </w:rPr>
        <w:t xml:space="preserve"> ή</w:t>
      </w:r>
      <w:r w:rsidR="00D5597B" w:rsidRPr="005D1F8A">
        <w:rPr>
          <w:rFonts w:asciiTheme="minorBidi" w:hAnsiTheme="minorBidi" w:cstheme="minorBidi"/>
          <w:sz w:val="18"/>
          <w:szCs w:val="18"/>
        </w:rPr>
        <w:t xml:space="preserve"> Ηλεκτρολογική Μηχανική</w:t>
      </w:r>
      <w:r w:rsidR="00E138E8">
        <w:rPr>
          <w:rFonts w:asciiTheme="minorBidi" w:hAnsiTheme="minorBidi" w:cstheme="minorBidi"/>
          <w:sz w:val="18"/>
          <w:szCs w:val="18"/>
        </w:rPr>
        <w:t xml:space="preserve"> ή</w:t>
      </w:r>
      <w:r w:rsidR="00D5597B" w:rsidRPr="005D1F8A">
        <w:rPr>
          <w:rFonts w:asciiTheme="minorBidi" w:hAnsiTheme="minorBidi" w:cstheme="minorBidi"/>
          <w:sz w:val="18"/>
          <w:szCs w:val="18"/>
        </w:rPr>
        <w:t xml:space="preserve"> Μηχανολογική Μηχανική</w:t>
      </w:r>
      <w:r w:rsidR="00E138E8">
        <w:rPr>
          <w:rFonts w:asciiTheme="minorBidi" w:hAnsiTheme="minorBidi" w:cstheme="minorBidi"/>
          <w:sz w:val="18"/>
          <w:szCs w:val="18"/>
        </w:rPr>
        <w:t xml:space="preserve"> ή</w:t>
      </w:r>
      <w:r w:rsidR="00D5597B" w:rsidRPr="005D1F8A">
        <w:rPr>
          <w:rFonts w:asciiTheme="minorBidi" w:hAnsiTheme="minorBidi" w:cstheme="minorBidi"/>
          <w:sz w:val="18"/>
          <w:szCs w:val="18"/>
        </w:rPr>
        <w:t xml:space="preserve"> </w:t>
      </w:r>
      <w:r w:rsidR="00D97C95" w:rsidRPr="005D1F8A">
        <w:rPr>
          <w:rFonts w:asciiTheme="minorBidi" w:hAnsiTheme="minorBidi" w:cstheme="minorBidi"/>
          <w:sz w:val="18"/>
          <w:szCs w:val="18"/>
        </w:rPr>
        <w:t xml:space="preserve">Αγρονομική - </w:t>
      </w:r>
      <w:r w:rsidR="00D5597B" w:rsidRPr="005D1F8A">
        <w:rPr>
          <w:rFonts w:asciiTheme="minorBidi" w:hAnsiTheme="minorBidi" w:cstheme="minorBidi"/>
          <w:sz w:val="18"/>
          <w:szCs w:val="18"/>
        </w:rPr>
        <w:t>Τοπογραφική Μηχανική</w:t>
      </w:r>
      <w:r w:rsidR="00E138E8">
        <w:rPr>
          <w:rFonts w:asciiTheme="minorBidi" w:hAnsiTheme="minorBidi" w:cstheme="minorBidi"/>
          <w:sz w:val="18"/>
          <w:szCs w:val="18"/>
        </w:rPr>
        <w:t xml:space="preserve"> ή</w:t>
      </w:r>
      <w:r w:rsidR="00D5597B" w:rsidRPr="005D1F8A">
        <w:rPr>
          <w:rFonts w:asciiTheme="minorBidi" w:hAnsiTheme="minorBidi" w:cstheme="minorBidi"/>
          <w:sz w:val="18"/>
          <w:szCs w:val="18"/>
        </w:rPr>
        <w:t xml:space="preserve"> Χημική Μηχανική</w:t>
      </w:r>
      <w:r w:rsidR="00E138E8">
        <w:rPr>
          <w:rFonts w:asciiTheme="minorBidi" w:hAnsiTheme="minorBidi" w:cstheme="minorBidi"/>
          <w:sz w:val="18"/>
          <w:szCs w:val="18"/>
        </w:rPr>
        <w:t xml:space="preserve"> ή </w:t>
      </w:r>
      <w:r w:rsidR="00D5597B" w:rsidRPr="005D1F8A">
        <w:rPr>
          <w:rFonts w:asciiTheme="minorBidi" w:hAnsiTheme="minorBidi" w:cstheme="minorBidi"/>
          <w:sz w:val="18"/>
          <w:szCs w:val="18"/>
        </w:rPr>
        <w:t>Αρχιτεκτονική</w:t>
      </w:r>
      <w:r w:rsidR="00E138E8">
        <w:rPr>
          <w:rFonts w:asciiTheme="minorBidi" w:hAnsiTheme="minorBidi" w:cstheme="minorBidi"/>
          <w:sz w:val="18"/>
          <w:szCs w:val="18"/>
        </w:rPr>
        <w:t xml:space="preserve"> ή</w:t>
      </w:r>
      <w:r w:rsidR="00D5597B" w:rsidRPr="005D1F8A">
        <w:rPr>
          <w:rFonts w:asciiTheme="minorBidi" w:hAnsiTheme="minorBidi" w:cstheme="minorBidi"/>
          <w:sz w:val="18"/>
          <w:szCs w:val="18"/>
        </w:rPr>
        <w:t xml:space="preserve"> Πολεοδομία / Χωροταξία</w:t>
      </w:r>
      <w:r w:rsidR="00E138E8">
        <w:rPr>
          <w:rFonts w:asciiTheme="minorBidi" w:hAnsiTheme="minorBidi" w:cstheme="minorBidi"/>
          <w:sz w:val="18"/>
          <w:szCs w:val="18"/>
        </w:rPr>
        <w:t xml:space="preserve"> ή</w:t>
      </w:r>
      <w:r w:rsidR="00D5597B" w:rsidRPr="005D1F8A">
        <w:rPr>
          <w:rFonts w:asciiTheme="minorBidi" w:hAnsiTheme="minorBidi" w:cstheme="minorBidi"/>
          <w:sz w:val="18"/>
          <w:szCs w:val="18"/>
        </w:rPr>
        <w:t xml:space="preserve"> Μηχανική Περιβάλλοντος</w:t>
      </w:r>
      <w:r w:rsidR="00E138E8">
        <w:rPr>
          <w:rFonts w:asciiTheme="minorBidi" w:hAnsiTheme="minorBidi" w:cstheme="minorBidi"/>
          <w:sz w:val="18"/>
          <w:szCs w:val="18"/>
        </w:rPr>
        <w:t xml:space="preserve"> ή</w:t>
      </w:r>
      <w:r w:rsidR="00D5597B" w:rsidRPr="005D1F8A">
        <w:rPr>
          <w:rFonts w:asciiTheme="minorBidi" w:hAnsiTheme="minorBidi" w:cstheme="minorBidi"/>
          <w:sz w:val="18"/>
          <w:szCs w:val="18"/>
        </w:rPr>
        <w:t xml:space="preserve"> Επιμέτρηση Ποσοτήτων. </w:t>
      </w:r>
    </w:p>
    <w:p w14:paraId="3BFA840F" w14:textId="77777777" w:rsidR="00D5597B" w:rsidRPr="005D1F8A" w:rsidRDefault="00D5597B" w:rsidP="00DD60CE">
      <w:pPr>
        <w:pStyle w:val="BodyTextIndent"/>
        <w:tabs>
          <w:tab w:val="clear" w:pos="960"/>
        </w:tabs>
        <w:ind w:left="480" w:firstLine="0"/>
        <w:rPr>
          <w:rFonts w:asciiTheme="minorBidi" w:hAnsiTheme="minorBidi" w:cstheme="minorBidi"/>
          <w:sz w:val="18"/>
          <w:szCs w:val="18"/>
        </w:rPr>
      </w:pPr>
    </w:p>
    <w:p w14:paraId="14A90B7E" w14:textId="77777777" w:rsidR="00D5597B" w:rsidRPr="005D1F8A" w:rsidRDefault="00D5597B" w:rsidP="00DD60CE">
      <w:pPr>
        <w:pStyle w:val="BodyTextIndent"/>
        <w:tabs>
          <w:tab w:val="clear" w:pos="960"/>
        </w:tabs>
        <w:ind w:left="480" w:firstLine="0"/>
        <w:rPr>
          <w:rFonts w:asciiTheme="minorBidi" w:hAnsiTheme="minorBidi" w:cstheme="minorBidi"/>
          <w:i/>
          <w:iCs/>
          <w:sz w:val="18"/>
          <w:szCs w:val="18"/>
        </w:rPr>
      </w:pPr>
      <w:r w:rsidRPr="005D1F8A">
        <w:rPr>
          <w:rFonts w:asciiTheme="minorBidi" w:hAnsiTheme="minorBidi" w:cstheme="minorBidi"/>
          <w:i/>
          <w:iCs/>
          <w:sz w:val="18"/>
          <w:szCs w:val="18"/>
        </w:rPr>
        <w:t>(Σημ. Ο όρος ‘πανεπιστημιακό δίπλωμα ή τίτλος’ καλύπτει και μεταπτυχιακό δίπλωμα ή τίτλο).</w:t>
      </w:r>
    </w:p>
    <w:p w14:paraId="342AA4A9" w14:textId="77777777" w:rsidR="00D5597B" w:rsidRPr="005D1F8A" w:rsidRDefault="00D5597B" w:rsidP="00DD60CE">
      <w:pPr>
        <w:pStyle w:val="BodyTextIndent"/>
        <w:ind w:left="0" w:firstLine="0"/>
        <w:rPr>
          <w:rFonts w:asciiTheme="minorBidi" w:hAnsiTheme="minorBidi" w:cstheme="minorBidi"/>
          <w:sz w:val="18"/>
          <w:szCs w:val="18"/>
        </w:rPr>
      </w:pPr>
    </w:p>
    <w:p w14:paraId="62FBB099" w14:textId="77777777" w:rsidR="007600E1" w:rsidRPr="005D1F8A" w:rsidRDefault="00D5597B" w:rsidP="00DD60CE">
      <w:pPr>
        <w:pStyle w:val="BodyTextIndent"/>
        <w:ind w:left="360" w:hanging="360"/>
        <w:rPr>
          <w:rFonts w:asciiTheme="minorBidi" w:hAnsiTheme="minorBidi" w:cstheme="minorBidi"/>
          <w:sz w:val="18"/>
          <w:szCs w:val="18"/>
        </w:rPr>
      </w:pPr>
      <w:r w:rsidRPr="005D1F8A">
        <w:rPr>
          <w:rFonts w:asciiTheme="minorBidi" w:hAnsiTheme="minorBidi" w:cstheme="minorBidi"/>
          <w:sz w:val="18"/>
          <w:szCs w:val="18"/>
        </w:rPr>
        <w:t>2.</w:t>
      </w:r>
      <w:r w:rsidR="00DA6B33" w:rsidRPr="00E138E8">
        <w:rPr>
          <w:rFonts w:asciiTheme="minorBidi" w:hAnsiTheme="minorBidi" w:cstheme="minorBidi"/>
          <w:sz w:val="18"/>
          <w:szCs w:val="18"/>
        </w:rPr>
        <w:tab/>
      </w:r>
      <w:r w:rsidR="000574EB" w:rsidRPr="005D1F8A">
        <w:rPr>
          <w:rFonts w:asciiTheme="minorBidi" w:hAnsiTheme="minorBidi" w:cstheme="minorBidi"/>
          <w:sz w:val="18"/>
          <w:szCs w:val="18"/>
        </w:rPr>
        <w:t>Εγγραφή ως μέλος του Επιστημονικού Τεχνικού Επιμελητηρίου Κύπρου στον οικείο κλάδο μηχανικής επιστήμης, σύμφωνα με τη σχετική νομοθεσία.</w:t>
      </w:r>
    </w:p>
    <w:p w14:paraId="6CB2C92D" w14:textId="77777777" w:rsidR="007600E1" w:rsidRPr="005D1F8A" w:rsidRDefault="007600E1" w:rsidP="00DD60CE">
      <w:pPr>
        <w:pStyle w:val="ListParagraph"/>
        <w:tabs>
          <w:tab w:val="left" w:pos="284"/>
          <w:tab w:val="left" w:pos="4200"/>
        </w:tabs>
        <w:jc w:val="both"/>
        <w:rPr>
          <w:rFonts w:asciiTheme="minorBidi" w:hAnsiTheme="minorBidi" w:cstheme="minorBidi"/>
          <w:sz w:val="18"/>
          <w:szCs w:val="18"/>
          <w:lang w:val="el-GR"/>
        </w:rPr>
      </w:pPr>
    </w:p>
    <w:p w14:paraId="21DCBD42" w14:textId="77777777" w:rsidR="007600E1" w:rsidRPr="005D1F8A" w:rsidRDefault="00D5597B" w:rsidP="00DD60CE">
      <w:pPr>
        <w:pStyle w:val="BodyTextIndent"/>
        <w:tabs>
          <w:tab w:val="clear" w:pos="480"/>
          <w:tab w:val="clear" w:pos="960"/>
          <w:tab w:val="left" w:pos="426"/>
        </w:tabs>
        <w:ind w:left="426" w:hanging="426"/>
        <w:rPr>
          <w:rFonts w:asciiTheme="minorBidi" w:hAnsiTheme="minorBidi" w:cstheme="minorBidi"/>
          <w:sz w:val="18"/>
          <w:szCs w:val="18"/>
        </w:rPr>
      </w:pPr>
      <w:r w:rsidRPr="005D1F8A">
        <w:rPr>
          <w:rFonts w:asciiTheme="minorBidi" w:hAnsiTheme="minorBidi" w:cstheme="minorBidi"/>
          <w:sz w:val="18"/>
          <w:szCs w:val="18"/>
        </w:rPr>
        <w:t>3</w:t>
      </w:r>
      <w:r w:rsidR="000574EB" w:rsidRPr="005D1F8A">
        <w:rPr>
          <w:rFonts w:asciiTheme="minorBidi" w:hAnsiTheme="minorBidi" w:cstheme="minorBidi"/>
          <w:sz w:val="18"/>
          <w:szCs w:val="18"/>
        </w:rPr>
        <w:t>.</w:t>
      </w:r>
      <w:r w:rsidR="000574EB" w:rsidRPr="005D1F8A">
        <w:rPr>
          <w:rFonts w:asciiTheme="minorBidi" w:hAnsiTheme="minorBidi" w:cstheme="minorBidi"/>
          <w:sz w:val="18"/>
          <w:szCs w:val="18"/>
        </w:rPr>
        <w:tab/>
        <w:t xml:space="preserve">Οκταετής τουλάχιστον </w:t>
      </w:r>
      <w:r w:rsidR="00245E64" w:rsidRPr="005D1F8A">
        <w:rPr>
          <w:rFonts w:asciiTheme="minorBidi" w:hAnsiTheme="minorBidi" w:cstheme="minorBidi"/>
          <w:sz w:val="18"/>
          <w:szCs w:val="18"/>
        </w:rPr>
        <w:t>υπηρεσία</w:t>
      </w:r>
      <w:r w:rsidR="000574EB" w:rsidRPr="005D1F8A">
        <w:rPr>
          <w:rFonts w:asciiTheme="minorBidi" w:hAnsiTheme="minorBidi" w:cstheme="minorBidi"/>
          <w:sz w:val="18"/>
          <w:szCs w:val="18"/>
        </w:rPr>
        <w:t xml:space="preserve"> στην </w:t>
      </w:r>
      <w:r w:rsidR="00245E64" w:rsidRPr="005D1F8A">
        <w:rPr>
          <w:rFonts w:asciiTheme="minorBidi" w:hAnsiTheme="minorBidi" w:cstheme="minorBidi"/>
          <w:sz w:val="18"/>
          <w:szCs w:val="18"/>
        </w:rPr>
        <w:t>θέση Εκτελεστικού Μηχανικού</w:t>
      </w:r>
      <w:r w:rsidR="00F50366" w:rsidRPr="005D1F8A">
        <w:rPr>
          <w:rFonts w:asciiTheme="minorBidi" w:hAnsiTheme="minorBidi" w:cstheme="minorBidi"/>
          <w:sz w:val="18"/>
          <w:szCs w:val="18"/>
        </w:rPr>
        <w:t>/</w:t>
      </w:r>
      <w:r w:rsidRPr="005D1F8A">
        <w:rPr>
          <w:rFonts w:asciiTheme="minorBidi" w:hAnsiTheme="minorBidi" w:cstheme="minorBidi"/>
          <w:sz w:val="18"/>
          <w:szCs w:val="18"/>
        </w:rPr>
        <w:t>Λειτουργού Αδειοδότησης</w:t>
      </w:r>
      <w:r w:rsidR="000574EB" w:rsidRPr="005D1F8A">
        <w:rPr>
          <w:rFonts w:asciiTheme="minorBidi" w:hAnsiTheme="minorBidi" w:cstheme="minorBidi"/>
          <w:sz w:val="18"/>
          <w:szCs w:val="18"/>
        </w:rPr>
        <w:t xml:space="preserve">.  </w:t>
      </w:r>
    </w:p>
    <w:p w14:paraId="2C5554D6" w14:textId="77777777" w:rsidR="007600E1" w:rsidRPr="005D1F8A" w:rsidRDefault="007600E1" w:rsidP="00DD60CE">
      <w:pPr>
        <w:pStyle w:val="BodyTextIndent"/>
        <w:ind w:left="0" w:firstLine="0"/>
        <w:rPr>
          <w:rFonts w:asciiTheme="minorBidi" w:hAnsiTheme="minorBidi" w:cstheme="minorBidi"/>
          <w:sz w:val="18"/>
          <w:szCs w:val="18"/>
        </w:rPr>
      </w:pPr>
    </w:p>
    <w:p w14:paraId="60A450A2" w14:textId="77777777" w:rsidR="00D5597B" w:rsidRPr="005D1F8A" w:rsidRDefault="00D5597B" w:rsidP="00DD60CE">
      <w:pPr>
        <w:pStyle w:val="BodyTextIndent"/>
        <w:tabs>
          <w:tab w:val="clear" w:pos="960"/>
          <w:tab w:val="left" w:pos="426"/>
        </w:tabs>
        <w:ind w:left="426" w:hanging="426"/>
        <w:rPr>
          <w:rFonts w:asciiTheme="minorBidi" w:hAnsiTheme="minorBidi" w:cstheme="minorBidi"/>
          <w:sz w:val="18"/>
          <w:szCs w:val="18"/>
        </w:rPr>
      </w:pPr>
      <w:r w:rsidRPr="005D1F8A">
        <w:rPr>
          <w:rFonts w:asciiTheme="minorBidi" w:hAnsiTheme="minorBidi" w:cstheme="minorBidi"/>
          <w:sz w:val="18"/>
          <w:szCs w:val="18"/>
        </w:rPr>
        <w:t>4</w:t>
      </w:r>
      <w:r w:rsidR="000574EB" w:rsidRPr="005D1F8A">
        <w:rPr>
          <w:rFonts w:asciiTheme="minorBidi" w:hAnsiTheme="minorBidi" w:cstheme="minorBidi"/>
          <w:sz w:val="18"/>
          <w:szCs w:val="18"/>
        </w:rPr>
        <w:t>.</w:t>
      </w:r>
      <w:r w:rsidR="000574EB" w:rsidRPr="005D1F8A">
        <w:rPr>
          <w:rFonts w:asciiTheme="minorBidi" w:hAnsiTheme="minorBidi" w:cstheme="minorBidi"/>
          <w:sz w:val="18"/>
          <w:szCs w:val="18"/>
        </w:rPr>
        <w:tab/>
      </w:r>
      <w:r w:rsidRPr="005D1F8A">
        <w:rPr>
          <w:rFonts w:asciiTheme="minorBidi" w:hAnsiTheme="minorBidi" w:cstheme="minorBidi"/>
          <w:sz w:val="18"/>
          <w:szCs w:val="18"/>
        </w:rPr>
        <w:t xml:space="preserve">Πολύ καλή γνώση της Ελληνικής και της Αγγλικής ή της Γαλλικής ή της Γερμανικής Γλώσσας. </w:t>
      </w:r>
    </w:p>
    <w:p w14:paraId="1AB64E37" w14:textId="77777777" w:rsidR="00D5597B" w:rsidRPr="005D1F8A" w:rsidRDefault="00D5597B" w:rsidP="00DD60CE">
      <w:pPr>
        <w:pStyle w:val="BodyTextIndent"/>
        <w:ind w:left="0" w:firstLine="0"/>
        <w:rPr>
          <w:rFonts w:asciiTheme="minorBidi" w:hAnsiTheme="minorBidi" w:cstheme="minorBidi"/>
          <w:sz w:val="18"/>
          <w:szCs w:val="18"/>
        </w:rPr>
      </w:pPr>
      <w:r w:rsidRPr="005D1F8A">
        <w:rPr>
          <w:rFonts w:asciiTheme="minorBidi" w:hAnsiTheme="minorBidi" w:cstheme="minorBidi"/>
          <w:sz w:val="18"/>
          <w:szCs w:val="18"/>
        </w:rPr>
        <w:tab/>
      </w:r>
    </w:p>
    <w:p w14:paraId="5EE35504" w14:textId="77777777" w:rsidR="007600E1" w:rsidRPr="005D1F8A" w:rsidRDefault="00D5597B" w:rsidP="00DD60CE">
      <w:pPr>
        <w:pStyle w:val="BodyTextIndent"/>
        <w:tabs>
          <w:tab w:val="clear" w:pos="480"/>
          <w:tab w:val="clear" w:pos="960"/>
          <w:tab w:val="clear" w:pos="4200"/>
          <w:tab w:val="left" w:pos="5400"/>
        </w:tabs>
        <w:ind w:left="426" w:hanging="426"/>
        <w:rPr>
          <w:rFonts w:asciiTheme="minorBidi" w:hAnsiTheme="minorBidi" w:cstheme="minorBidi"/>
          <w:sz w:val="18"/>
          <w:szCs w:val="18"/>
        </w:rPr>
      </w:pPr>
      <w:r w:rsidRPr="005D1F8A">
        <w:rPr>
          <w:rFonts w:asciiTheme="minorBidi" w:hAnsiTheme="minorBidi" w:cstheme="minorBidi"/>
          <w:sz w:val="18"/>
          <w:szCs w:val="18"/>
        </w:rPr>
        <w:t>5.</w:t>
      </w:r>
      <w:r w:rsidR="00DA6B33" w:rsidRPr="00E138E8">
        <w:rPr>
          <w:rFonts w:asciiTheme="minorBidi" w:hAnsiTheme="minorBidi" w:cstheme="minorBidi"/>
          <w:sz w:val="18"/>
          <w:szCs w:val="18"/>
        </w:rPr>
        <w:tab/>
      </w:r>
      <w:r w:rsidR="000574EB" w:rsidRPr="005D1F8A">
        <w:rPr>
          <w:rFonts w:asciiTheme="minorBidi" w:hAnsiTheme="minorBidi" w:cstheme="minorBidi"/>
          <w:sz w:val="18"/>
          <w:szCs w:val="18"/>
        </w:rPr>
        <w:t xml:space="preserve">Ακεραιότητα χαρακτήρα, οργανωτική και διοικητική ικανότητα, πρωτοβουλία,   υπευθυνότητα και ευθυκρισία. </w:t>
      </w:r>
    </w:p>
    <w:p w14:paraId="52416DC4" w14:textId="77777777" w:rsidR="007600E1" w:rsidRPr="005D1F8A" w:rsidRDefault="007600E1" w:rsidP="00DD60CE">
      <w:pPr>
        <w:pStyle w:val="BodyTextIndent"/>
        <w:tabs>
          <w:tab w:val="clear" w:pos="480"/>
          <w:tab w:val="clear" w:pos="960"/>
          <w:tab w:val="left" w:pos="360"/>
        </w:tabs>
        <w:ind w:left="0" w:firstLine="0"/>
        <w:rPr>
          <w:rFonts w:asciiTheme="minorBidi" w:hAnsiTheme="minorBidi" w:cstheme="minorBidi"/>
          <w:sz w:val="18"/>
          <w:szCs w:val="18"/>
        </w:rPr>
      </w:pPr>
    </w:p>
    <w:p w14:paraId="331CE6F3" w14:textId="77777777" w:rsidR="00245E64" w:rsidRPr="005D1F8A" w:rsidRDefault="00245E64" w:rsidP="00DD60CE">
      <w:pPr>
        <w:pStyle w:val="BodyTextIndent"/>
        <w:tabs>
          <w:tab w:val="clear" w:pos="480"/>
          <w:tab w:val="clear" w:pos="960"/>
          <w:tab w:val="left" w:pos="360"/>
        </w:tabs>
        <w:ind w:left="-142" w:firstLine="142"/>
        <w:rPr>
          <w:rFonts w:asciiTheme="minorBidi" w:hAnsiTheme="minorBidi" w:cstheme="minorBidi"/>
          <w:sz w:val="18"/>
          <w:szCs w:val="18"/>
        </w:rPr>
      </w:pPr>
      <w:r w:rsidRPr="005D1F8A">
        <w:rPr>
          <w:rFonts w:asciiTheme="minorBidi" w:hAnsiTheme="minorBidi" w:cstheme="minorBidi"/>
          <w:sz w:val="18"/>
          <w:szCs w:val="18"/>
        </w:rPr>
        <w:t>Σημειώσεις:</w:t>
      </w:r>
    </w:p>
    <w:p w14:paraId="76D4BD95" w14:textId="77777777" w:rsidR="00245E64" w:rsidRPr="005D1F8A" w:rsidRDefault="00245E64" w:rsidP="00DD60CE">
      <w:pPr>
        <w:pStyle w:val="ListParagraph"/>
        <w:tabs>
          <w:tab w:val="left" w:pos="284"/>
          <w:tab w:val="left" w:pos="4200"/>
        </w:tabs>
        <w:jc w:val="both"/>
        <w:rPr>
          <w:rFonts w:asciiTheme="minorBidi" w:hAnsiTheme="minorBidi" w:cstheme="minorBidi"/>
          <w:sz w:val="18"/>
          <w:szCs w:val="18"/>
          <w:lang w:val="el-GR"/>
        </w:rPr>
      </w:pPr>
    </w:p>
    <w:p w14:paraId="5A79FE01" w14:textId="77777777" w:rsidR="000A661D" w:rsidRPr="005D1F8A" w:rsidRDefault="000A661D" w:rsidP="00DD60CE">
      <w:pPr>
        <w:pStyle w:val="BodyTextIndent"/>
        <w:numPr>
          <w:ilvl w:val="0"/>
          <w:numId w:val="4"/>
        </w:numPr>
        <w:tabs>
          <w:tab w:val="clear" w:pos="480"/>
          <w:tab w:val="clear" w:pos="960"/>
          <w:tab w:val="clear" w:pos="4200"/>
        </w:tabs>
        <w:ind w:left="284"/>
        <w:rPr>
          <w:rFonts w:asciiTheme="minorBidi" w:hAnsiTheme="minorBidi" w:cstheme="minorBidi"/>
          <w:sz w:val="18"/>
          <w:szCs w:val="18"/>
        </w:rPr>
      </w:pPr>
      <w:r w:rsidRPr="005D1F8A">
        <w:rPr>
          <w:rFonts w:asciiTheme="minorBidi" w:hAnsiTheme="minorBidi" w:cstheme="minorBidi"/>
          <w:sz w:val="18"/>
          <w:szCs w:val="18"/>
        </w:rPr>
        <w:t xml:space="preserve">Ανάλογα με τις ανάγκες του Οργανισμού, τα στην παράγραφο (ΙΙΙ) απαιτούμενα προσόντα, θα καθορίζονται επακριβώς κατά </w:t>
      </w:r>
      <w:r w:rsidR="009C5987" w:rsidRPr="005D1F8A">
        <w:rPr>
          <w:rFonts w:asciiTheme="minorBidi" w:hAnsiTheme="minorBidi" w:cstheme="minorBidi"/>
          <w:sz w:val="18"/>
          <w:szCs w:val="18"/>
        </w:rPr>
        <w:t xml:space="preserve">την </w:t>
      </w:r>
      <w:r w:rsidR="00E43138" w:rsidRPr="005D1F8A">
        <w:rPr>
          <w:rFonts w:asciiTheme="minorBidi" w:hAnsiTheme="minorBidi" w:cstheme="minorBidi"/>
          <w:sz w:val="18"/>
          <w:szCs w:val="18"/>
        </w:rPr>
        <w:t>πλήρωση</w:t>
      </w:r>
      <w:r w:rsidR="009C5987" w:rsidRPr="005D1F8A">
        <w:rPr>
          <w:rFonts w:asciiTheme="minorBidi" w:hAnsiTheme="minorBidi" w:cstheme="minorBidi"/>
          <w:sz w:val="18"/>
          <w:szCs w:val="18"/>
        </w:rPr>
        <w:t xml:space="preserve"> </w:t>
      </w:r>
      <w:proofErr w:type="spellStart"/>
      <w:r w:rsidR="009C5987" w:rsidRPr="005D1F8A">
        <w:rPr>
          <w:rFonts w:asciiTheme="minorBidi" w:hAnsiTheme="minorBidi" w:cstheme="minorBidi"/>
          <w:sz w:val="18"/>
          <w:szCs w:val="18"/>
        </w:rPr>
        <w:t>έκαστης</w:t>
      </w:r>
      <w:proofErr w:type="spellEnd"/>
      <w:r w:rsidR="009C5987" w:rsidRPr="005D1F8A">
        <w:rPr>
          <w:rFonts w:asciiTheme="minorBidi" w:hAnsiTheme="minorBidi" w:cstheme="minorBidi"/>
          <w:sz w:val="18"/>
          <w:szCs w:val="18"/>
        </w:rPr>
        <w:t xml:space="preserve"> θέσης</w:t>
      </w:r>
      <w:r w:rsidRPr="005D1F8A">
        <w:rPr>
          <w:rFonts w:asciiTheme="minorBidi" w:hAnsiTheme="minorBidi" w:cstheme="minorBidi"/>
          <w:sz w:val="18"/>
          <w:szCs w:val="18"/>
        </w:rPr>
        <w:t>.</w:t>
      </w:r>
    </w:p>
    <w:p w14:paraId="15125664" w14:textId="77777777" w:rsidR="00EF65E6" w:rsidRPr="005D1F8A" w:rsidRDefault="00EF65E6" w:rsidP="00DD60CE">
      <w:pPr>
        <w:pStyle w:val="ListParagraph"/>
        <w:tabs>
          <w:tab w:val="left" w:pos="284"/>
          <w:tab w:val="left" w:pos="4200"/>
        </w:tabs>
        <w:jc w:val="both"/>
        <w:rPr>
          <w:rFonts w:asciiTheme="minorBidi" w:hAnsiTheme="minorBidi" w:cstheme="minorBidi"/>
          <w:sz w:val="18"/>
          <w:szCs w:val="18"/>
          <w:lang w:val="el-GR"/>
        </w:rPr>
      </w:pPr>
    </w:p>
    <w:p w14:paraId="7B88EEA0" w14:textId="77777777" w:rsidR="00245E64" w:rsidRPr="005D1F8A" w:rsidRDefault="00245E64" w:rsidP="00DD60CE">
      <w:pPr>
        <w:pStyle w:val="BodyTextIndent"/>
        <w:numPr>
          <w:ilvl w:val="0"/>
          <w:numId w:val="4"/>
        </w:numPr>
        <w:tabs>
          <w:tab w:val="clear" w:pos="480"/>
          <w:tab w:val="clear" w:pos="960"/>
          <w:tab w:val="left" w:pos="284"/>
        </w:tabs>
        <w:suppressAutoHyphens w:val="0"/>
        <w:autoSpaceDN/>
        <w:ind w:left="284" w:hanging="426"/>
        <w:textAlignment w:val="auto"/>
        <w:rPr>
          <w:rFonts w:asciiTheme="minorBidi" w:hAnsiTheme="minorBidi" w:cstheme="minorBidi"/>
          <w:sz w:val="18"/>
          <w:szCs w:val="18"/>
        </w:rPr>
      </w:pPr>
      <w:r w:rsidRPr="005D1F8A">
        <w:rPr>
          <w:rFonts w:asciiTheme="minorBidi" w:hAnsiTheme="minorBidi" w:cstheme="minorBidi"/>
          <w:sz w:val="18"/>
          <w:szCs w:val="18"/>
        </w:rPr>
        <w:t>Οι υπάλληλοι θα εργάζονται, όταν απαιτείται από τις ανάγκες της υπηρεσίας, με ειδικό ωράριο, όπως ήθελε αποφασιστεί από τον Επαρχιακό Οργανισμό Αυτοδιοίκησης, το σύνολο όμως των ωρών εργασίας δεν θα υπερβαίνει τον καθορισμένο αριθμό ωρών εργασίας την εβδομάδα.</w:t>
      </w:r>
      <w:r w:rsidR="00EF7ABE" w:rsidRPr="005D1F8A">
        <w:rPr>
          <w:rFonts w:asciiTheme="minorBidi" w:hAnsiTheme="minorBidi" w:cstheme="minorBidi"/>
          <w:sz w:val="18"/>
          <w:szCs w:val="18"/>
        </w:rPr>
        <w:t xml:space="preserve"> </w:t>
      </w:r>
      <w:r w:rsidRPr="005D1F8A">
        <w:rPr>
          <w:rFonts w:asciiTheme="minorBidi" w:hAnsiTheme="minorBidi" w:cstheme="minorBidi"/>
          <w:sz w:val="18"/>
          <w:szCs w:val="18"/>
        </w:rPr>
        <w:t>Εξαιρούνται οι υπάλληλοι οι οποίοι είχαν διοριστεί πριν από την 01.07.2024 και για τους οποίους η συγκεκριμένη διάταξη δεν αποτελούσε σημείωση του σχεδίου υπηρεσίας τους.</w:t>
      </w:r>
    </w:p>
    <w:p w14:paraId="4F376816" w14:textId="77777777" w:rsidR="00245E64" w:rsidRPr="005D1F8A" w:rsidRDefault="00245E64" w:rsidP="00DD60CE">
      <w:pPr>
        <w:pStyle w:val="ListParagraph"/>
        <w:tabs>
          <w:tab w:val="left" w:pos="284"/>
          <w:tab w:val="left" w:pos="4200"/>
        </w:tabs>
        <w:jc w:val="both"/>
        <w:rPr>
          <w:rFonts w:asciiTheme="minorBidi" w:hAnsiTheme="minorBidi" w:cstheme="minorBidi"/>
          <w:sz w:val="18"/>
          <w:szCs w:val="18"/>
          <w:lang w:val="el-GR"/>
        </w:rPr>
      </w:pPr>
    </w:p>
    <w:p w14:paraId="1BA0E67E" w14:textId="77777777" w:rsidR="00245E64" w:rsidRPr="005D1F8A" w:rsidRDefault="00245E64" w:rsidP="00DD60CE">
      <w:pPr>
        <w:pStyle w:val="BodyTextIndent"/>
        <w:numPr>
          <w:ilvl w:val="0"/>
          <w:numId w:val="4"/>
        </w:numPr>
        <w:tabs>
          <w:tab w:val="clear" w:pos="480"/>
          <w:tab w:val="clear" w:pos="960"/>
          <w:tab w:val="left" w:pos="284"/>
        </w:tabs>
        <w:suppressAutoHyphens w:val="0"/>
        <w:autoSpaceDN/>
        <w:ind w:left="284" w:hanging="426"/>
        <w:textAlignment w:val="auto"/>
        <w:rPr>
          <w:rFonts w:asciiTheme="minorBidi" w:hAnsiTheme="minorBidi" w:cstheme="minorBidi"/>
          <w:sz w:val="18"/>
          <w:szCs w:val="18"/>
        </w:rPr>
      </w:pPr>
      <w:r w:rsidRPr="005D1F8A">
        <w:rPr>
          <w:rFonts w:asciiTheme="minorBidi" w:hAnsiTheme="minorBidi" w:cstheme="minorBidi"/>
          <w:sz w:val="18"/>
          <w:szCs w:val="18"/>
        </w:rPr>
        <w:t>Ανάλογα με τις ανάγκες της Υπηρεσίας, οι υπάλληλοι υποχρεούνται να τυγχάνουν ειδικής</w:t>
      </w:r>
      <w:r w:rsidR="00EF65E6" w:rsidRPr="005D1F8A">
        <w:rPr>
          <w:rFonts w:asciiTheme="minorBidi" w:hAnsiTheme="minorBidi" w:cstheme="minorBidi"/>
          <w:sz w:val="18"/>
          <w:szCs w:val="18"/>
        </w:rPr>
        <w:t xml:space="preserve"> </w:t>
      </w:r>
      <w:r w:rsidRPr="005D1F8A">
        <w:rPr>
          <w:rFonts w:asciiTheme="minorBidi" w:hAnsiTheme="minorBidi" w:cstheme="minorBidi"/>
          <w:sz w:val="18"/>
          <w:szCs w:val="18"/>
        </w:rPr>
        <w:t>εκπαίδευσης και να παρακολουθούν επιμορφωτικά μαθήματα σχετικά με τα καθήκοντά τους.</w:t>
      </w:r>
    </w:p>
    <w:p w14:paraId="06B722BA" w14:textId="77777777" w:rsidR="006F6C0E" w:rsidRPr="005D1F8A" w:rsidRDefault="006F6C0E" w:rsidP="00DD60CE">
      <w:pPr>
        <w:pStyle w:val="ListParagraph"/>
        <w:tabs>
          <w:tab w:val="left" w:pos="284"/>
          <w:tab w:val="left" w:pos="4200"/>
        </w:tabs>
        <w:jc w:val="both"/>
        <w:rPr>
          <w:rFonts w:asciiTheme="minorBidi" w:hAnsiTheme="minorBidi" w:cstheme="minorBidi"/>
          <w:sz w:val="18"/>
          <w:szCs w:val="18"/>
          <w:lang w:val="el-GR"/>
        </w:rPr>
      </w:pPr>
    </w:p>
    <w:p w14:paraId="3ABC00D4" w14:textId="77777777" w:rsidR="00EF65E6" w:rsidRPr="005D1F8A" w:rsidRDefault="006F6C0E" w:rsidP="00DD60CE">
      <w:pPr>
        <w:pStyle w:val="BodyTextIndent"/>
        <w:numPr>
          <w:ilvl w:val="0"/>
          <w:numId w:val="4"/>
        </w:numPr>
        <w:tabs>
          <w:tab w:val="clear" w:pos="480"/>
          <w:tab w:val="clear" w:pos="960"/>
          <w:tab w:val="clear" w:pos="4200"/>
        </w:tabs>
        <w:suppressAutoHyphens w:val="0"/>
        <w:autoSpaceDN/>
        <w:ind w:left="284" w:hanging="426"/>
        <w:textAlignment w:val="auto"/>
        <w:rPr>
          <w:rFonts w:asciiTheme="minorBidi" w:hAnsiTheme="minorBidi" w:cstheme="minorBidi"/>
          <w:sz w:val="18"/>
          <w:szCs w:val="18"/>
        </w:rPr>
      </w:pPr>
      <w:r w:rsidRPr="005D1F8A">
        <w:rPr>
          <w:rFonts w:asciiTheme="minorBidi" w:hAnsiTheme="minorBidi" w:cstheme="minorBidi"/>
          <w:sz w:val="18"/>
          <w:szCs w:val="18"/>
        </w:rPr>
        <w:t>Για την πρώτη πλήρωση της θέσης</w:t>
      </w:r>
      <w:r w:rsidR="00E43138" w:rsidRPr="005D1F8A">
        <w:rPr>
          <w:rFonts w:asciiTheme="minorBidi" w:hAnsiTheme="minorBidi" w:cstheme="minorBidi"/>
          <w:sz w:val="18"/>
          <w:szCs w:val="18"/>
        </w:rPr>
        <w:t xml:space="preserve"> </w:t>
      </w:r>
      <w:proofErr w:type="spellStart"/>
      <w:r w:rsidR="009C5987" w:rsidRPr="005D1F8A">
        <w:rPr>
          <w:rFonts w:asciiTheme="minorBidi" w:hAnsiTheme="minorBidi" w:cstheme="minorBidi"/>
          <w:sz w:val="18"/>
          <w:szCs w:val="18"/>
        </w:rPr>
        <w:t>έκαστου</w:t>
      </w:r>
      <w:proofErr w:type="spellEnd"/>
      <w:r w:rsidR="00E43138" w:rsidRPr="005D1F8A">
        <w:rPr>
          <w:rFonts w:asciiTheme="minorBidi" w:hAnsiTheme="minorBidi" w:cstheme="minorBidi"/>
          <w:sz w:val="18"/>
          <w:szCs w:val="18"/>
        </w:rPr>
        <w:t xml:space="preserve"> Τομέα</w:t>
      </w:r>
      <w:r w:rsidRPr="005D1F8A">
        <w:rPr>
          <w:rFonts w:asciiTheme="minorBidi" w:hAnsiTheme="minorBidi" w:cstheme="minorBidi"/>
          <w:sz w:val="18"/>
          <w:szCs w:val="18"/>
        </w:rPr>
        <w:t xml:space="preserve">, το απαιτούμενο προσόν </w:t>
      </w:r>
      <w:proofErr w:type="spellStart"/>
      <w:r w:rsidRPr="005D1F8A">
        <w:rPr>
          <w:rFonts w:asciiTheme="minorBidi" w:hAnsiTheme="minorBidi" w:cstheme="minorBidi"/>
          <w:sz w:val="18"/>
          <w:szCs w:val="18"/>
        </w:rPr>
        <w:t>αρ</w:t>
      </w:r>
      <w:proofErr w:type="spellEnd"/>
      <w:r w:rsidRPr="005D1F8A">
        <w:rPr>
          <w:rFonts w:asciiTheme="minorBidi" w:hAnsiTheme="minorBidi" w:cstheme="minorBidi"/>
          <w:sz w:val="18"/>
          <w:szCs w:val="18"/>
        </w:rPr>
        <w:t xml:space="preserve">. </w:t>
      </w:r>
      <w:r w:rsidR="00F50366" w:rsidRPr="005D1F8A">
        <w:rPr>
          <w:rFonts w:asciiTheme="minorBidi" w:hAnsiTheme="minorBidi" w:cstheme="minorBidi"/>
          <w:sz w:val="18"/>
          <w:szCs w:val="18"/>
        </w:rPr>
        <w:t xml:space="preserve">3 </w:t>
      </w:r>
      <w:r w:rsidRPr="005D1F8A">
        <w:rPr>
          <w:rFonts w:asciiTheme="minorBidi" w:hAnsiTheme="minorBidi" w:cstheme="minorBidi"/>
          <w:sz w:val="18"/>
          <w:szCs w:val="18"/>
        </w:rPr>
        <w:t>διαμορφώνεται σε επταετή τουλάχιστον υπηρεσία στη θέση Εκτελεστικού Μηχανικού</w:t>
      </w:r>
      <w:r w:rsidR="009C5987" w:rsidRPr="005D1F8A">
        <w:rPr>
          <w:rFonts w:asciiTheme="minorBidi" w:hAnsiTheme="minorBidi" w:cstheme="minorBidi"/>
          <w:sz w:val="18"/>
          <w:szCs w:val="18"/>
        </w:rPr>
        <w:t>/Λειτουργού Αδειοδότησης</w:t>
      </w:r>
      <w:r w:rsidRPr="005D1F8A">
        <w:rPr>
          <w:rFonts w:asciiTheme="minorBidi" w:hAnsiTheme="minorBidi" w:cstheme="minorBidi"/>
          <w:sz w:val="18"/>
          <w:szCs w:val="18"/>
        </w:rPr>
        <w:t>.</w:t>
      </w:r>
    </w:p>
    <w:p w14:paraId="597894E3" w14:textId="77777777" w:rsidR="00EF65E6" w:rsidRPr="005D1F8A" w:rsidRDefault="00EF65E6" w:rsidP="00DD60CE">
      <w:pPr>
        <w:pStyle w:val="ListParagraph"/>
        <w:tabs>
          <w:tab w:val="left" w:pos="284"/>
          <w:tab w:val="left" w:pos="4200"/>
        </w:tabs>
        <w:jc w:val="both"/>
        <w:rPr>
          <w:rFonts w:asciiTheme="minorBidi" w:hAnsiTheme="minorBidi" w:cstheme="minorBidi"/>
          <w:sz w:val="18"/>
          <w:szCs w:val="18"/>
          <w:lang w:val="el-GR"/>
        </w:rPr>
      </w:pPr>
    </w:p>
    <w:p w14:paraId="01F4BA6F" w14:textId="77777777" w:rsidR="00EF65E6" w:rsidRPr="005D1F8A" w:rsidRDefault="008F22C0" w:rsidP="00DD60CE">
      <w:pPr>
        <w:pStyle w:val="BodyTextIndent"/>
        <w:numPr>
          <w:ilvl w:val="0"/>
          <w:numId w:val="4"/>
        </w:numPr>
        <w:tabs>
          <w:tab w:val="clear" w:pos="480"/>
          <w:tab w:val="clear" w:pos="960"/>
          <w:tab w:val="clear" w:pos="4200"/>
        </w:tabs>
        <w:suppressAutoHyphens w:val="0"/>
        <w:autoSpaceDN/>
        <w:ind w:left="284" w:hanging="426"/>
        <w:textAlignment w:val="auto"/>
        <w:rPr>
          <w:rFonts w:asciiTheme="minorBidi" w:hAnsiTheme="minorBidi" w:cstheme="minorBidi"/>
          <w:sz w:val="18"/>
          <w:szCs w:val="18"/>
        </w:rPr>
      </w:pPr>
      <w:r w:rsidRPr="005D1F8A">
        <w:rPr>
          <w:rFonts w:asciiTheme="minorBidi" w:hAnsiTheme="minorBidi" w:cstheme="minorBidi"/>
          <w:sz w:val="18"/>
          <w:szCs w:val="18"/>
        </w:rPr>
        <w:t>Για την πρώτη πλήρωση της θέσης στον Τομέα Πολεοδομικής Αδειοδ</w:t>
      </w:r>
      <w:r w:rsidR="00A53A58" w:rsidRPr="005D1F8A">
        <w:rPr>
          <w:rFonts w:asciiTheme="minorBidi" w:hAnsiTheme="minorBidi" w:cstheme="minorBidi"/>
          <w:sz w:val="18"/>
          <w:szCs w:val="18"/>
        </w:rPr>
        <w:t>ό</w:t>
      </w:r>
      <w:r w:rsidRPr="005D1F8A">
        <w:rPr>
          <w:rFonts w:asciiTheme="minorBidi" w:hAnsiTheme="minorBidi" w:cstheme="minorBidi"/>
          <w:sz w:val="18"/>
          <w:szCs w:val="18"/>
        </w:rPr>
        <w:t xml:space="preserve">τησης, σε περίπτωση που δεν υπάρχει εντός του Οργανισμού υποψήφιος που να κατέχει τα απαιτούμενα προσόντα για διεκδίκηση της θέσης, δύναται να αποφασιστεί όπως η θέση δημοσιευθεί και πληρωθεί ως θέση Πρώτου Διορισμού και Προαγωγής, </w:t>
      </w:r>
      <w:r w:rsidR="00F50366" w:rsidRPr="005D1F8A">
        <w:rPr>
          <w:rFonts w:asciiTheme="minorBidi" w:hAnsiTheme="minorBidi" w:cstheme="minorBidi"/>
          <w:sz w:val="18"/>
          <w:szCs w:val="18"/>
        </w:rPr>
        <w:t xml:space="preserve">και το απαιτούμενο προσόν </w:t>
      </w:r>
      <w:proofErr w:type="spellStart"/>
      <w:r w:rsidR="00F50366" w:rsidRPr="005D1F8A">
        <w:rPr>
          <w:rFonts w:asciiTheme="minorBidi" w:hAnsiTheme="minorBidi" w:cstheme="minorBidi"/>
          <w:sz w:val="18"/>
          <w:szCs w:val="18"/>
        </w:rPr>
        <w:t>αρ</w:t>
      </w:r>
      <w:proofErr w:type="spellEnd"/>
      <w:r w:rsidR="00F50366" w:rsidRPr="005D1F8A">
        <w:rPr>
          <w:rFonts w:asciiTheme="minorBidi" w:hAnsiTheme="minorBidi" w:cstheme="minorBidi"/>
          <w:sz w:val="18"/>
          <w:szCs w:val="18"/>
        </w:rPr>
        <w:t>. 3 διαμορφώνεται, ως ο</w:t>
      </w:r>
      <w:r w:rsidRPr="005D1F8A">
        <w:rPr>
          <w:rFonts w:asciiTheme="minorBidi" w:hAnsiTheme="minorBidi" w:cstheme="minorBidi"/>
          <w:sz w:val="18"/>
          <w:szCs w:val="18"/>
        </w:rPr>
        <w:t xml:space="preserve">κταετής τουλάχιστον πείρα </w:t>
      </w:r>
      <w:r w:rsidR="00F50366" w:rsidRPr="005D1F8A">
        <w:rPr>
          <w:rFonts w:asciiTheme="minorBidi" w:hAnsiTheme="minorBidi" w:cstheme="minorBidi"/>
          <w:sz w:val="18"/>
          <w:szCs w:val="18"/>
        </w:rPr>
        <w:t xml:space="preserve">που αποκτήθηκε </w:t>
      </w:r>
      <w:r w:rsidRPr="005D1F8A">
        <w:rPr>
          <w:rFonts w:asciiTheme="minorBidi" w:hAnsiTheme="minorBidi" w:cstheme="minorBidi"/>
          <w:sz w:val="18"/>
          <w:szCs w:val="18"/>
        </w:rPr>
        <w:t>σε πολεοδομική αρχή σε διοικητικά/εποπτικά καθήκοντα που να περιλαμβάνουν προγραμματισμό, οργάνωση, καθοδήγηση, συντονισμό και έλεγχο εργασιών.</w:t>
      </w:r>
    </w:p>
    <w:p w14:paraId="24A0F25E" w14:textId="77777777" w:rsidR="00EF65E6" w:rsidRPr="005D1F8A" w:rsidRDefault="00EF65E6" w:rsidP="00DD60CE">
      <w:pPr>
        <w:pStyle w:val="ListParagraph"/>
        <w:tabs>
          <w:tab w:val="left" w:pos="284"/>
          <w:tab w:val="left" w:pos="4200"/>
        </w:tabs>
        <w:jc w:val="both"/>
        <w:rPr>
          <w:rFonts w:asciiTheme="minorBidi" w:hAnsiTheme="minorBidi" w:cstheme="minorBidi"/>
          <w:sz w:val="18"/>
          <w:szCs w:val="18"/>
          <w:lang w:val="el-GR"/>
        </w:rPr>
      </w:pPr>
    </w:p>
    <w:p w14:paraId="4D7EC2E9" w14:textId="77777777" w:rsidR="00EF65E6" w:rsidRPr="005D1F8A" w:rsidRDefault="00EF65E6" w:rsidP="00DD60CE">
      <w:pPr>
        <w:pStyle w:val="BodyTextIndent"/>
        <w:tabs>
          <w:tab w:val="clear" w:pos="480"/>
          <w:tab w:val="clear" w:pos="960"/>
        </w:tabs>
        <w:ind w:left="284" w:hanging="284"/>
        <w:rPr>
          <w:rFonts w:asciiTheme="minorBidi" w:hAnsiTheme="minorBidi" w:cstheme="minorBidi"/>
          <w:sz w:val="18"/>
          <w:szCs w:val="18"/>
        </w:rPr>
      </w:pPr>
      <w:r w:rsidRPr="005D1F8A">
        <w:rPr>
          <w:rFonts w:asciiTheme="minorBidi" w:hAnsiTheme="minorBidi" w:cstheme="minorBidi"/>
          <w:sz w:val="18"/>
          <w:szCs w:val="18"/>
        </w:rPr>
        <w:t>6. Σε περίπτωση που θέση πληρωθεί ως Πρώτου Διορισμού</w:t>
      </w:r>
      <w:r w:rsidR="009573BD" w:rsidRPr="005D1F8A">
        <w:rPr>
          <w:rFonts w:asciiTheme="minorBidi" w:hAnsiTheme="minorBidi" w:cstheme="minorBidi"/>
          <w:sz w:val="18"/>
          <w:szCs w:val="18"/>
        </w:rPr>
        <w:t xml:space="preserve"> και Προαγωγής</w:t>
      </w:r>
      <w:r w:rsidRPr="005D1F8A">
        <w:rPr>
          <w:rFonts w:asciiTheme="minorBidi" w:hAnsiTheme="minorBidi" w:cstheme="minorBidi"/>
          <w:sz w:val="18"/>
          <w:szCs w:val="18"/>
        </w:rPr>
        <w:t>, οι διοριζόμενοι, μέσα σε δύο χρόνια ή τέσσερ</w:t>
      </w:r>
      <w:r w:rsidR="007507A2" w:rsidRPr="005D1F8A">
        <w:rPr>
          <w:rFonts w:asciiTheme="minorBidi" w:hAnsiTheme="minorBidi" w:cstheme="minorBidi"/>
          <w:sz w:val="18"/>
          <w:szCs w:val="18"/>
        </w:rPr>
        <w:t>ε</w:t>
      </w:r>
      <w:r w:rsidRPr="005D1F8A">
        <w:rPr>
          <w:rFonts w:asciiTheme="minorBidi" w:hAnsiTheme="minorBidi" w:cstheme="minorBidi"/>
          <w:sz w:val="18"/>
          <w:szCs w:val="18"/>
        </w:rPr>
        <w:t>ις εξεταστικές περιόδους από το διορισμό τους, θα πρέπει να επιτύχουν σε εξετάσεις:</w:t>
      </w:r>
    </w:p>
    <w:p w14:paraId="13084F6C" w14:textId="77777777" w:rsidR="00EF65E6" w:rsidRPr="005D1F8A" w:rsidRDefault="00EF65E6" w:rsidP="00DD60CE">
      <w:pPr>
        <w:pStyle w:val="BodyTextIndent"/>
        <w:tabs>
          <w:tab w:val="clear" w:pos="480"/>
          <w:tab w:val="clear" w:pos="960"/>
        </w:tabs>
        <w:ind w:left="851" w:hanging="425"/>
        <w:rPr>
          <w:rFonts w:asciiTheme="minorBidi" w:hAnsiTheme="minorBidi" w:cstheme="minorBidi"/>
          <w:sz w:val="18"/>
          <w:szCs w:val="18"/>
        </w:rPr>
      </w:pPr>
      <w:r w:rsidRPr="005D1F8A">
        <w:rPr>
          <w:rFonts w:asciiTheme="minorBidi" w:hAnsiTheme="minorBidi" w:cstheme="minorBidi"/>
          <w:sz w:val="18"/>
          <w:szCs w:val="18"/>
        </w:rPr>
        <w:t xml:space="preserve">(α) </w:t>
      </w:r>
      <w:r w:rsidR="00DA6B33" w:rsidRPr="00E138E8">
        <w:rPr>
          <w:rFonts w:asciiTheme="minorBidi" w:hAnsiTheme="minorBidi" w:cstheme="minorBidi"/>
          <w:sz w:val="18"/>
          <w:szCs w:val="18"/>
        </w:rPr>
        <w:tab/>
      </w:r>
      <w:r w:rsidRPr="005D1F8A">
        <w:rPr>
          <w:rFonts w:asciiTheme="minorBidi" w:hAnsiTheme="minorBidi" w:cstheme="minorBidi"/>
          <w:sz w:val="18"/>
          <w:szCs w:val="18"/>
        </w:rPr>
        <w:t xml:space="preserve">στον περί Επαρχιακών Οργανισμών Αυτοδιοίκησης Νόμο και στους σχετικούς Κανονισμούς και στις Διατάξεις που διέπουν τη λειτουργία του Επαρχιακού Οργανισμού Αυτοδιοίκησης Λεμεσού, </w:t>
      </w:r>
    </w:p>
    <w:p w14:paraId="40DB8F7E" w14:textId="77777777" w:rsidR="00EF65E6" w:rsidRPr="005D1F8A" w:rsidRDefault="00EF65E6" w:rsidP="00DD60CE">
      <w:pPr>
        <w:pStyle w:val="BodyTextIndent"/>
        <w:tabs>
          <w:tab w:val="clear" w:pos="480"/>
          <w:tab w:val="clear" w:pos="960"/>
        </w:tabs>
        <w:ind w:left="851" w:hanging="425"/>
        <w:rPr>
          <w:rFonts w:asciiTheme="minorBidi" w:hAnsiTheme="minorBidi" w:cstheme="minorBidi"/>
          <w:sz w:val="18"/>
          <w:szCs w:val="18"/>
        </w:rPr>
      </w:pPr>
      <w:r w:rsidRPr="005D1F8A">
        <w:rPr>
          <w:rFonts w:asciiTheme="minorBidi" w:hAnsiTheme="minorBidi" w:cstheme="minorBidi"/>
          <w:sz w:val="18"/>
          <w:szCs w:val="18"/>
        </w:rPr>
        <w:t xml:space="preserve">(β) </w:t>
      </w:r>
      <w:r w:rsidR="00DA6B33" w:rsidRPr="00E138E8">
        <w:rPr>
          <w:rFonts w:asciiTheme="minorBidi" w:hAnsiTheme="minorBidi" w:cstheme="minorBidi"/>
          <w:sz w:val="18"/>
          <w:szCs w:val="18"/>
        </w:rPr>
        <w:tab/>
      </w:r>
      <w:r w:rsidRPr="005D1F8A">
        <w:rPr>
          <w:rFonts w:asciiTheme="minorBidi" w:hAnsiTheme="minorBidi" w:cstheme="minorBidi"/>
          <w:sz w:val="18"/>
          <w:szCs w:val="18"/>
        </w:rPr>
        <w:t xml:space="preserve">στον περί των Γενικών Αρχών του Διοικητικού Δικαίου Νόμο και </w:t>
      </w:r>
    </w:p>
    <w:p w14:paraId="421CA386" w14:textId="77777777" w:rsidR="00EF65E6" w:rsidRPr="005D1F8A" w:rsidRDefault="00EF65E6" w:rsidP="00DD60CE">
      <w:pPr>
        <w:pStyle w:val="BodyTextIndent"/>
        <w:tabs>
          <w:tab w:val="clear" w:pos="480"/>
          <w:tab w:val="clear" w:pos="960"/>
        </w:tabs>
        <w:ind w:left="851" w:hanging="425"/>
        <w:rPr>
          <w:rFonts w:asciiTheme="minorBidi" w:hAnsiTheme="minorBidi" w:cstheme="minorBidi"/>
          <w:sz w:val="18"/>
          <w:szCs w:val="18"/>
        </w:rPr>
      </w:pPr>
      <w:r w:rsidRPr="005D1F8A">
        <w:rPr>
          <w:rFonts w:asciiTheme="minorBidi" w:hAnsiTheme="minorBidi" w:cstheme="minorBidi"/>
          <w:sz w:val="18"/>
          <w:szCs w:val="18"/>
        </w:rPr>
        <w:t xml:space="preserve">(γ) </w:t>
      </w:r>
      <w:r w:rsidR="00DA6B33" w:rsidRPr="00E138E8">
        <w:rPr>
          <w:rFonts w:asciiTheme="minorBidi" w:hAnsiTheme="minorBidi" w:cstheme="minorBidi"/>
          <w:sz w:val="18"/>
          <w:szCs w:val="18"/>
        </w:rPr>
        <w:tab/>
      </w:r>
      <w:r w:rsidRPr="005D1F8A">
        <w:rPr>
          <w:rFonts w:asciiTheme="minorBidi" w:hAnsiTheme="minorBidi" w:cstheme="minorBidi"/>
          <w:sz w:val="18"/>
          <w:szCs w:val="18"/>
        </w:rPr>
        <w:t>σε οποιοδήποτε άλλο θέμα σχετικό με τα καθήκοντα της θέσης.</w:t>
      </w:r>
    </w:p>
    <w:p w14:paraId="5FBA21D8" w14:textId="77777777" w:rsidR="00EF65E6" w:rsidRPr="005D1F8A" w:rsidRDefault="00EF65E6" w:rsidP="00DD60CE">
      <w:pPr>
        <w:pStyle w:val="BodyTextIndent"/>
        <w:tabs>
          <w:tab w:val="left" w:pos="426"/>
        </w:tabs>
        <w:ind w:left="426" w:hanging="426"/>
        <w:rPr>
          <w:rFonts w:asciiTheme="minorBidi" w:hAnsiTheme="minorBidi" w:cstheme="minorBidi"/>
          <w:sz w:val="18"/>
          <w:szCs w:val="18"/>
        </w:rPr>
      </w:pPr>
    </w:p>
    <w:sectPr w:rsidR="00EF65E6" w:rsidRPr="005D1F8A" w:rsidSect="005D1F8A">
      <w:pgSz w:w="11906" w:h="16838"/>
      <w:pgMar w:top="1304" w:right="1134" w:bottom="130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E62C" w14:textId="77777777" w:rsidR="00A50D39" w:rsidRDefault="00A50D39">
      <w:r>
        <w:separator/>
      </w:r>
    </w:p>
  </w:endnote>
  <w:endnote w:type="continuationSeparator" w:id="0">
    <w:p w14:paraId="002BF41F" w14:textId="77777777" w:rsidR="00A50D39" w:rsidRDefault="00A5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64A1D" w14:textId="77777777" w:rsidR="00A50D39" w:rsidRDefault="00A50D39">
      <w:r>
        <w:rPr>
          <w:color w:val="000000"/>
        </w:rPr>
        <w:separator/>
      </w:r>
    </w:p>
  </w:footnote>
  <w:footnote w:type="continuationSeparator" w:id="0">
    <w:p w14:paraId="620A131E" w14:textId="77777777" w:rsidR="00A50D39" w:rsidRDefault="00A5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44D0"/>
    <w:multiLevelType w:val="multilevel"/>
    <w:tmpl w:val="239EBCB6"/>
    <w:lvl w:ilvl="0">
      <w:start w:val="2"/>
      <w:numFmt w:val="decimal"/>
      <w:lvlText w:val="%1."/>
      <w:lvlJc w:val="left"/>
      <w:pPr>
        <w:ind w:left="948" w:hanging="360"/>
      </w:pPr>
    </w:lvl>
    <w:lvl w:ilvl="1">
      <w:start w:val="1"/>
      <w:numFmt w:val="lowerLetter"/>
      <w:lvlText w:val="."/>
      <w:lvlJc w:val="left"/>
      <w:pPr>
        <w:ind w:left="1668" w:hanging="360"/>
      </w:pPr>
    </w:lvl>
    <w:lvl w:ilvl="2">
      <w:start w:val="1"/>
      <w:numFmt w:val="lowerRoman"/>
      <w:lvlText w:val="."/>
      <w:lvlJc w:val="right"/>
      <w:pPr>
        <w:ind w:left="2388" w:hanging="180"/>
      </w:pPr>
    </w:lvl>
    <w:lvl w:ilvl="3">
      <w:start w:val="1"/>
      <w:numFmt w:val="decimal"/>
      <w:lvlText w:val="."/>
      <w:lvlJc w:val="left"/>
      <w:pPr>
        <w:ind w:left="3108" w:hanging="360"/>
      </w:pPr>
    </w:lvl>
    <w:lvl w:ilvl="4">
      <w:start w:val="1"/>
      <w:numFmt w:val="lowerLetter"/>
      <w:lvlText w:val="."/>
      <w:lvlJc w:val="left"/>
      <w:pPr>
        <w:ind w:left="3828" w:hanging="360"/>
      </w:pPr>
    </w:lvl>
    <w:lvl w:ilvl="5">
      <w:start w:val="1"/>
      <w:numFmt w:val="lowerRoman"/>
      <w:lvlText w:val="."/>
      <w:lvlJc w:val="right"/>
      <w:pPr>
        <w:ind w:left="4548" w:hanging="180"/>
      </w:pPr>
    </w:lvl>
    <w:lvl w:ilvl="6">
      <w:start w:val="1"/>
      <w:numFmt w:val="decimal"/>
      <w:lvlText w:val="."/>
      <w:lvlJc w:val="left"/>
      <w:pPr>
        <w:ind w:left="5268" w:hanging="360"/>
      </w:pPr>
    </w:lvl>
    <w:lvl w:ilvl="7">
      <w:start w:val="1"/>
      <w:numFmt w:val="lowerLetter"/>
      <w:lvlText w:val="."/>
      <w:lvlJc w:val="left"/>
      <w:pPr>
        <w:ind w:left="5988" w:hanging="360"/>
      </w:pPr>
    </w:lvl>
    <w:lvl w:ilvl="8">
      <w:start w:val="1"/>
      <w:numFmt w:val="lowerRoman"/>
      <w:lvlText w:val="."/>
      <w:lvlJc w:val="right"/>
      <w:pPr>
        <w:ind w:left="6708" w:hanging="180"/>
      </w:pPr>
    </w:lvl>
  </w:abstractNum>
  <w:abstractNum w:abstractNumId="1" w15:restartNumberingAfterBreak="0">
    <w:nsid w:val="14CF06F7"/>
    <w:multiLevelType w:val="hybridMultilevel"/>
    <w:tmpl w:val="F626C128"/>
    <w:lvl w:ilvl="0" w:tplc="1000000F">
      <w:start w:val="1"/>
      <w:numFmt w:val="decimal"/>
      <w:lvlText w:val="%1."/>
      <w:lvlJc w:val="left"/>
      <w:pPr>
        <w:ind w:left="535" w:hanging="360"/>
      </w:pPr>
      <w:rPr>
        <w:rFonts w:hint="default"/>
      </w:rPr>
    </w:lvl>
    <w:lvl w:ilvl="1" w:tplc="10000019" w:tentative="1">
      <w:start w:val="1"/>
      <w:numFmt w:val="lowerLetter"/>
      <w:lvlText w:val="%2."/>
      <w:lvlJc w:val="left"/>
      <w:pPr>
        <w:ind w:left="1255" w:hanging="360"/>
      </w:pPr>
    </w:lvl>
    <w:lvl w:ilvl="2" w:tplc="1000001B" w:tentative="1">
      <w:start w:val="1"/>
      <w:numFmt w:val="lowerRoman"/>
      <w:lvlText w:val="%3."/>
      <w:lvlJc w:val="right"/>
      <w:pPr>
        <w:ind w:left="1975" w:hanging="180"/>
      </w:pPr>
    </w:lvl>
    <w:lvl w:ilvl="3" w:tplc="1000000F" w:tentative="1">
      <w:start w:val="1"/>
      <w:numFmt w:val="decimal"/>
      <w:lvlText w:val="%4."/>
      <w:lvlJc w:val="left"/>
      <w:pPr>
        <w:ind w:left="2695" w:hanging="360"/>
      </w:pPr>
    </w:lvl>
    <w:lvl w:ilvl="4" w:tplc="10000019" w:tentative="1">
      <w:start w:val="1"/>
      <w:numFmt w:val="lowerLetter"/>
      <w:lvlText w:val="%5."/>
      <w:lvlJc w:val="left"/>
      <w:pPr>
        <w:ind w:left="3415" w:hanging="360"/>
      </w:pPr>
    </w:lvl>
    <w:lvl w:ilvl="5" w:tplc="1000001B" w:tentative="1">
      <w:start w:val="1"/>
      <w:numFmt w:val="lowerRoman"/>
      <w:lvlText w:val="%6."/>
      <w:lvlJc w:val="right"/>
      <w:pPr>
        <w:ind w:left="4135" w:hanging="180"/>
      </w:pPr>
    </w:lvl>
    <w:lvl w:ilvl="6" w:tplc="1000000F" w:tentative="1">
      <w:start w:val="1"/>
      <w:numFmt w:val="decimal"/>
      <w:lvlText w:val="%7."/>
      <w:lvlJc w:val="left"/>
      <w:pPr>
        <w:ind w:left="4855" w:hanging="360"/>
      </w:pPr>
    </w:lvl>
    <w:lvl w:ilvl="7" w:tplc="10000019" w:tentative="1">
      <w:start w:val="1"/>
      <w:numFmt w:val="lowerLetter"/>
      <w:lvlText w:val="%8."/>
      <w:lvlJc w:val="left"/>
      <w:pPr>
        <w:ind w:left="5575" w:hanging="360"/>
      </w:pPr>
    </w:lvl>
    <w:lvl w:ilvl="8" w:tplc="1000001B" w:tentative="1">
      <w:start w:val="1"/>
      <w:numFmt w:val="lowerRoman"/>
      <w:lvlText w:val="%9."/>
      <w:lvlJc w:val="right"/>
      <w:pPr>
        <w:ind w:left="6295" w:hanging="180"/>
      </w:pPr>
    </w:lvl>
  </w:abstractNum>
  <w:abstractNum w:abstractNumId="2" w15:restartNumberingAfterBreak="0">
    <w:nsid w:val="1A556BA7"/>
    <w:multiLevelType w:val="hybridMultilevel"/>
    <w:tmpl w:val="85ACC050"/>
    <w:lvl w:ilvl="0" w:tplc="1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A77C8"/>
    <w:multiLevelType w:val="hybridMultilevel"/>
    <w:tmpl w:val="E7ECE76E"/>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70D61B4"/>
    <w:multiLevelType w:val="hybridMultilevel"/>
    <w:tmpl w:val="B0ECE9E6"/>
    <w:lvl w:ilvl="0" w:tplc="2066395A">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5" w15:restartNumberingAfterBreak="0">
    <w:nsid w:val="465749D4"/>
    <w:multiLevelType w:val="hybridMultilevel"/>
    <w:tmpl w:val="56080D38"/>
    <w:lvl w:ilvl="0" w:tplc="7818BA90">
      <w:start w:val="1"/>
      <w:numFmt w:val="decimal"/>
      <w:lvlText w:val="%1."/>
      <w:lvlJc w:val="left"/>
      <w:pPr>
        <w:ind w:left="1080" w:hanging="360"/>
      </w:pPr>
      <w:rPr>
        <w:rFonts w:ascii="Arial" w:eastAsia="Times New Roman" w:hAnsi="Arial" w:cs="Arial"/>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4FAE1B31"/>
    <w:multiLevelType w:val="hybridMultilevel"/>
    <w:tmpl w:val="3F46E800"/>
    <w:lvl w:ilvl="0" w:tplc="30CC513E">
      <w:start w:val="2"/>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7" w15:restartNumberingAfterBreak="0">
    <w:nsid w:val="57162824"/>
    <w:multiLevelType w:val="multilevel"/>
    <w:tmpl w:val="56EAACB2"/>
    <w:lvl w:ilvl="0">
      <w:start w:val="1"/>
      <w:numFmt w:val="decimal"/>
      <w:lvlText w:val="(%1)"/>
      <w:lvlJc w:val="left"/>
      <w:pPr>
        <w:ind w:left="840" w:hanging="48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5D5310B3"/>
    <w:multiLevelType w:val="multilevel"/>
    <w:tmpl w:val="AD26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A3359"/>
    <w:multiLevelType w:val="multilevel"/>
    <w:tmpl w:val="3F56341E"/>
    <w:lvl w:ilvl="0">
      <w:start w:val="1"/>
      <w:numFmt w:val="decimal"/>
      <w:lvlText w:val="(%1)"/>
      <w:lvlJc w:val="left"/>
      <w:pPr>
        <w:ind w:left="644" w:hanging="360"/>
      </w:pPr>
      <w:rPr>
        <w:rFonts w:ascii="Arial" w:eastAsia="Times New Roman" w:hAnsi="Arial" w:cs="Times New Roman"/>
        <w:b/>
        <w:bCs/>
      </w:r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10" w15:restartNumberingAfterBreak="0">
    <w:nsid w:val="6B0023EB"/>
    <w:multiLevelType w:val="multilevel"/>
    <w:tmpl w:val="432ED1D0"/>
    <w:lvl w:ilvl="0">
      <w:start w:val="1"/>
      <w:numFmt w:val="decimal"/>
      <w:lvlText w:val="%1)"/>
      <w:lvlJc w:val="left"/>
      <w:pPr>
        <w:ind w:left="644" w:hanging="360"/>
      </w:pPr>
      <w:rPr>
        <w:b/>
        <w:bCs/>
      </w:r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num w:numId="1" w16cid:durableId="1595439392">
    <w:abstractNumId w:val="9"/>
  </w:num>
  <w:num w:numId="2" w16cid:durableId="586694079">
    <w:abstractNumId w:val="0"/>
  </w:num>
  <w:num w:numId="3" w16cid:durableId="225996121">
    <w:abstractNumId w:val="7"/>
  </w:num>
  <w:num w:numId="4" w16cid:durableId="1262882830">
    <w:abstractNumId w:val="5"/>
  </w:num>
  <w:num w:numId="5" w16cid:durableId="525217046">
    <w:abstractNumId w:val="2"/>
  </w:num>
  <w:num w:numId="6" w16cid:durableId="1434352776">
    <w:abstractNumId w:val="4"/>
  </w:num>
  <w:num w:numId="7" w16cid:durableId="892234008">
    <w:abstractNumId w:val="3"/>
  </w:num>
  <w:num w:numId="8" w16cid:durableId="2134984601">
    <w:abstractNumId w:val="10"/>
  </w:num>
  <w:num w:numId="9" w16cid:durableId="512375567">
    <w:abstractNumId w:val="1"/>
  </w:num>
  <w:num w:numId="10" w16cid:durableId="1669554436">
    <w:abstractNumId w:val="6"/>
  </w:num>
  <w:num w:numId="11" w16cid:durableId="195046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1"/>
    <w:rsid w:val="000574EB"/>
    <w:rsid w:val="00067502"/>
    <w:rsid w:val="00071106"/>
    <w:rsid w:val="00091F8A"/>
    <w:rsid w:val="000A661D"/>
    <w:rsid w:val="000B085B"/>
    <w:rsid w:val="000B5619"/>
    <w:rsid w:val="000C38AE"/>
    <w:rsid w:val="0012443B"/>
    <w:rsid w:val="002218B4"/>
    <w:rsid w:val="00236937"/>
    <w:rsid w:val="00245E64"/>
    <w:rsid w:val="00251E59"/>
    <w:rsid w:val="00260CB2"/>
    <w:rsid w:val="002E6123"/>
    <w:rsid w:val="00301414"/>
    <w:rsid w:val="00302BA3"/>
    <w:rsid w:val="0035542F"/>
    <w:rsid w:val="00484A8E"/>
    <w:rsid w:val="00495E59"/>
    <w:rsid w:val="004B77A7"/>
    <w:rsid w:val="004F0BF6"/>
    <w:rsid w:val="005B6D67"/>
    <w:rsid w:val="005D1F8A"/>
    <w:rsid w:val="006C1AD7"/>
    <w:rsid w:val="006F4F3E"/>
    <w:rsid w:val="006F6C0E"/>
    <w:rsid w:val="00711646"/>
    <w:rsid w:val="007507A2"/>
    <w:rsid w:val="00752E04"/>
    <w:rsid w:val="007553D9"/>
    <w:rsid w:val="007571A1"/>
    <w:rsid w:val="007600E1"/>
    <w:rsid w:val="007A3253"/>
    <w:rsid w:val="008F22C0"/>
    <w:rsid w:val="009022C8"/>
    <w:rsid w:val="0093051B"/>
    <w:rsid w:val="00944339"/>
    <w:rsid w:val="009573BD"/>
    <w:rsid w:val="009A1CDA"/>
    <w:rsid w:val="009C5987"/>
    <w:rsid w:val="009C6044"/>
    <w:rsid w:val="00A50D39"/>
    <w:rsid w:val="00A53A58"/>
    <w:rsid w:val="00C049DC"/>
    <w:rsid w:val="00C30EB9"/>
    <w:rsid w:val="00CE020F"/>
    <w:rsid w:val="00CE5433"/>
    <w:rsid w:val="00D5597B"/>
    <w:rsid w:val="00D97C95"/>
    <w:rsid w:val="00DA6B33"/>
    <w:rsid w:val="00DD60CE"/>
    <w:rsid w:val="00E138E8"/>
    <w:rsid w:val="00E43138"/>
    <w:rsid w:val="00E92762"/>
    <w:rsid w:val="00EA67CA"/>
    <w:rsid w:val="00EF65E6"/>
    <w:rsid w:val="00EF7ABE"/>
    <w:rsid w:val="00F02D7F"/>
    <w:rsid w:val="00F277C9"/>
    <w:rsid w:val="00F50366"/>
    <w:rsid w:val="00F9344F"/>
    <w:rsid w:val="00FB38DC"/>
    <w:rsid w:val="00FD0B6D"/>
    <w:rsid w:val="00FD46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1733F"/>
  <w15:docId w15:val="{098D5714-E0E5-477D-B2AF-02B64021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rFonts w:ascii="Arial" w:eastAsia="Times New Roman" w:hAnsi="Arial"/>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2"/>
      <w:u w:val="single"/>
      <w:lang w:val="el-GR"/>
    </w:rPr>
  </w:style>
  <w:style w:type="character" w:customStyle="1" w:styleId="TitleChar">
    <w:name w:val="Title Char"/>
    <w:rPr>
      <w:rFonts w:ascii="Arial" w:eastAsia="Times New Roman" w:hAnsi="Arial" w:cs="Times New Roman"/>
      <w:b/>
      <w:bCs/>
      <w:kern w:val="0"/>
      <w:szCs w:val="24"/>
      <w:u w:val="single"/>
      <w:lang w:val="el-GR"/>
    </w:rPr>
  </w:style>
  <w:style w:type="paragraph" w:styleId="BodyTextIndent">
    <w:name w:val="Body Text Indent"/>
    <w:basedOn w:val="Normal"/>
    <w:pPr>
      <w:tabs>
        <w:tab w:val="left" w:pos="480"/>
        <w:tab w:val="left" w:pos="960"/>
        <w:tab w:val="left" w:pos="4200"/>
      </w:tabs>
      <w:ind w:left="960" w:hanging="960"/>
      <w:jc w:val="both"/>
    </w:pPr>
    <w:rPr>
      <w:sz w:val="22"/>
      <w:lang w:val="el-GR"/>
    </w:rPr>
  </w:style>
  <w:style w:type="character" w:customStyle="1" w:styleId="BodyTextIndentChar">
    <w:name w:val="Body Text Indent Char"/>
    <w:rPr>
      <w:rFonts w:ascii="Arial" w:eastAsia="Times New Roman" w:hAnsi="Arial" w:cs="Times New Roman"/>
      <w:kern w:val="0"/>
      <w:szCs w:val="24"/>
      <w:lang w:val="el-GR"/>
    </w:rPr>
  </w:style>
  <w:style w:type="paragraph" w:styleId="ListParagraph">
    <w:name w:val="List Paragraph"/>
    <w:basedOn w:val="Normal"/>
    <w:uiPriority w:val="34"/>
    <w:qFormat/>
    <w:pPr>
      <w:ind w:left="720"/>
    </w:pPr>
  </w:style>
  <w:style w:type="paragraph" w:styleId="Revision">
    <w:name w:val="Revision"/>
    <w:hidden/>
    <w:uiPriority w:val="99"/>
    <w:semiHidden/>
    <w:rsid w:val="00D5597B"/>
    <w:rPr>
      <w:rFonts w:ascii="Arial" w:eastAsia="Times New Roman" w:hAnsi="Arial"/>
      <w:sz w:val="24"/>
      <w:szCs w:val="24"/>
      <w:lang w:val="en-GB" w:bidi="ar-SA"/>
    </w:rPr>
  </w:style>
  <w:style w:type="table" w:styleId="TableGrid">
    <w:name w:val="Table Grid"/>
    <w:basedOn w:val="TableNormal"/>
    <w:uiPriority w:val="39"/>
    <w:rsid w:val="00E13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623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2BC96C83CBC74DA13E0763C294DFCA" ma:contentTypeVersion="13" ma:contentTypeDescription="Create a new document." ma:contentTypeScope="" ma:versionID="a030ad29a81c55e277d75fe54be88b6a">
  <xsd:schema xmlns:xsd="http://www.w3.org/2001/XMLSchema" xmlns:xs="http://www.w3.org/2001/XMLSchema" xmlns:p="http://schemas.microsoft.com/office/2006/metadata/properties" xmlns:ns2="79bf9821-69b2-4698-99c3-82a17cbe116c" xmlns:ns3="0156e77d-07da-476c-a4c4-e571832176f4" targetNamespace="http://schemas.microsoft.com/office/2006/metadata/properties" ma:root="true" ma:fieldsID="be61cb7f515543cd3d1ce671f2d41c2c" ns2:_="" ns3:_="">
    <xsd:import namespace="79bf9821-69b2-4698-99c3-82a17cbe116c"/>
    <xsd:import namespace="0156e77d-07da-476c-a4c4-e571832176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f9821-69b2-4698-99c3-82a17cbe1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e4b89b-b917-4a90-b1ee-5c44e8d715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6e77d-07da-476c-a4c4-e571832176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1b18c-d2cc-48a2-8ceb-aa26336c964f}" ma:internalName="TaxCatchAll" ma:showField="CatchAllData" ma:web="0156e77d-07da-476c-a4c4-e57183217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56e77d-07da-476c-a4c4-e571832176f4" xsi:nil="true"/>
    <lcf76f155ced4ddcb4097134ff3c332f xmlns="79bf9821-69b2-4698-99c3-82a17cbe11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3FC78-1F55-43FC-A52B-274F484D2824}">
  <ds:schemaRefs>
    <ds:schemaRef ds:uri="http://schemas.microsoft.com/sharepoint/v3/contenttype/forms"/>
  </ds:schemaRefs>
</ds:datastoreItem>
</file>

<file path=customXml/itemProps2.xml><?xml version="1.0" encoding="utf-8"?>
<ds:datastoreItem xmlns:ds="http://schemas.openxmlformats.org/officeDocument/2006/customXml" ds:itemID="{6ADCB83F-E9FF-41A0-BC87-9B79CFF9D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f9821-69b2-4698-99c3-82a17cbe116c"/>
    <ds:schemaRef ds:uri="0156e77d-07da-476c-a4c4-e57183217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DDF7F-E4F3-479F-A0D1-4EDD7A736774}">
  <ds:schemaRefs>
    <ds:schemaRef ds:uri="http://schemas.microsoft.com/office/2006/metadata/properties"/>
    <ds:schemaRef ds:uri="http://schemas.microsoft.com/office/infopath/2007/PartnerControls"/>
    <ds:schemaRef ds:uri="0156e77d-07da-476c-a4c4-e571832176f4"/>
    <ds:schemaRef ds:uri="79bf9821-69b2-4698-99c3-82a17cbe11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Loukia Constantinou</dc:creator>
  <cp:keywords/>
  <dc:description/>
  <cp:lastModifiedBy>Viky Leonidou</cp:lastModifiedBy>
  <cp:revision>2</cp:revision>
  <cp:lastPrinted>2025-01-21T10:49:00Z</cp:lastPrinted>
  <dcterms:created xsi:type="dcterms:W3CDTF">2026-06-03T10:58:00Z</dcterms:created>
  <dcterms:modified xsi:type="dcterms:W3CDTF">2026-06-03T10:58:00Z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0x0101002A2BC96C83CBC74DA13E0763C294DFCA</vt:lpwstr>
  </property>
  <property fmtid="{D5CDD505-2E9C-101B-9397-08002B2CF9AE}" pid="3" name="MediaServiceImageTags">
    <vt:lpwstr/>
  </property>
</Properties>
</file>